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B6" w:rsidRPr="00C409B6" w:rsidRDefault="00C409B6" w:rsidP="00C409B6">
      <w:pPr>
        <w:pBdr>
          <w:bottom w:val="single" w:sz="12" w:space="1" w:color="auto"/>
        </w:pBdr>
        <w:spacing w:after="0" w:line="240" w:lineRule="auto"/>
        <w:jc w:val="center"/>
        <w:rPr>
          <w:rFonts w:ascii="Arial" w:eastAsia="Times New Roman" w:hAnsi="Arial" w:cs="Arial"/>
          <w:b/>
          <w:sz w:val="20"/>
          <w:szCs w:val="20"/>
        </w:rPr>
      </w:pPr>
      <w:bookmarkStart w:id="0" w:name="_GoBack"/>
      <w:bookmarkEnd w:id="0"/>
      <w:r w:rsidRPr="00C409B6">
        <w:rPr>
          <w:rFonts w:ascii="Arial" w:eastAsia="Times New Roman" w:hAnsi="Arial" w:cs="Arial"/>
          <w:b/>
          <w:sz w:val="20"/>
          <w:szCs w:val="20"/>
        </w:rPr>
        <w:t>CURRICULUM VITAE</w:t>
      </w:r>
    </w:p>
    <w:p w:rsidR="00C409B6" w:rsidRPr="00C409B6" w:rsidRDefault="00C409B6" w:rsidP="00C409B6">
      <w:pPr>
        <w:pBdr>
          <w:bottom w:val="single" w:sz="12" w:space="1" w:color="auto"/>
        </w:pBdr>
        <w:spacing w:after="0" w:line="240" w:lineRule="auto"/>
        <w:jc w:val="center"/>
        <w:rPr>
          <w:rFonts w:ascii="Arial" w:eastAsia="Times New Roman" w:hAnsi="Arial" w:cs="Arial"/>
          <w:sz w:val="20"/>
          <w:szCs w:val="20"/>
        </w:rPr>
      </w:pPr>
    </w:p>
    <w:p w:rsidR="00C409B6" w:rsidRPr="00C409B6" w:rsidRDefault="00C409B6" w:rsidP="00C409B6">
      <w:pPr>
        <w:spacing w:after="0" w:line="240" w:lineRule="auto"/>
        <w:rPr>
          <w:rFonts w:ascii="Arial" w:eastAsia="Times New Roman" w:hAnsi="Arial" w:cs="Arial"/>
          <w:sz w:val="20"/>
          <w:szCs w:val="20"/>
        </w:rPr>
      </w:pPr>
    </w:p>
    <w:p w:rsidR="00C409B6" w:rsidRPr="00C409B6" w:rsidRDefault="00C409B6" w:rsidP="00C409B6">
      <w:pPr>
        <w:spacing w:after="0" w:line="240" w:lineRule="auto"/>
        <w:jc w:val="center"/>
        <w:rPr>
          <w:rFonts w:ascii="Arial" w:eastAsia="Times New Roman" w:hAnsi="Arial" w:cs="Arial"/>
          <w:b/>
          <w:sz w:val="20"/>
          <w:szCs w:val="20"/>
        </w:rPr>
      </w:pPr>
      <w:r w:rsidRPr="00C409B6">
        <w:rPr>
          <w:rFonts w:ascii="Arial" w:eastAsia="Times New Roman" w:hAnsi="Arial" w:cs="Arial"/>
          <w:b/>
          <w:sz w:val="20"/>
          <w:szCs w:val="20"/>
        </w:rPr>
        <w:t>Laura D. Brown, MD</w:t>
      </w:r>
    </w:p>
    <w:p w:rsidR="00C409B6" w:rsidRPr="00C409B6" w:rsidRDefault="00C409B6" w:rsidP="00C409B6">
      <w:pPr>
        <w:spacing w:after="0" w:line="240" w:lineRule="auto"/>
        <w:jc w:val="center"/>
        <w:rPr>
          <w:rFonts w:ascii="Arial" w:eastAsia="Times New Roman" w:hAnsi="Arial" w:cs="Arial"/>
          <w:b/>
          <w:sz w:val="20"/>
          <w:szCs w:val="20"/>
        </w:rPr>
      </w:pPr>
      <w:r w:rsidRPr="00C409B6">
        <w:rPr>
          <w:rFonts w:ascii="Arial" w:eastAsia="Times New Roman" w:hAnsi="Arial" w:cs="Arial"/>
          <w:b/>
          <w:sz w:val="20"/>
          <w:szCs w:val="20"/>
        </w:rPr>
        <w:t>Associate Professor of Pediatrics</w:t>
      </w:r>
    </w:p>
    <w:p w:rsidR="00C409B6" w:rsidRPr="00C409B6" w:rsidRDefault="00C409B6" w:rsidP="00C409B6">
      <w:pPr>
        <w:spacing w:after="0" w:line="240" w:lineRule="auto"/>
        <w:rPr>
          <w:rFonts w:ascii="Arial" w:eastAsia="Times New Roman" w:hAnsi="Arial" w:cs="Arial"/>
          <w:b/>
          <w:sz w:val="20"/>
          <w:szCs w:val="20"/>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Address</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University of Colorado Anschutz Medical Campus</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Perinatal Research Center</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13243 East 23</w:t>
      </w:r>
      <w:r w:rsidRPr="00C409B6">
        <w:rPr>
          <w:rFonts w:ascii="Arial" w:eastAsia="Times New Roman" w:hAnsi="Arial" w:cs="Arial"/>
          <w:sz w:val="20"/>
          <w:szCs w:val="20"/>
          <w:vertAlign w:val="superscript"/>
        </w:rPr>
        <w:t>rd</w:t>
      </w:r>
      <w:r w:rsidRPr="00C409B6">
        <w:rPr>
          <w:rFonts w:ascii="Arial" w:eastAsia="Times New Roman" w:hAnsi="Arial" w:cs="Arial"/>
          <w:sz w:val="20"/>
          <w:szCs w:val="20"/>
        </w:rPr>
        <w:t xml:space="preserve"> Ave.</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Mail Stop F441</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Aurora, CO 80045</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(303) 724-0106</w:t>
      </w:r>
    </w:p>
    <w:p w:rsidR="00C409B6" w:rsidRPr="00C409B6" w:rsidRDefault="00C208E4" w:rsidP="00C409B6">
      <w:pPr>
        <w:spacing w:after="0" w:line="240" w:lineRule="auto"/>
        <w:ind w:left="1440"/>
        <w:rPr>
          <w:rFonts w:ascii="Arial" w:eastAsia="Times New Roman" w:hAnsi="Arial" w:cs="Arial"/>
          <w:sz w:val="20"/>
          <w:szCs w:val="20"/>
        </w:rPr>
      </w:pPr>
      <w:hyperlink r:id="rId8" w:history="1">
        <w:r w:rsidR="00C409B6" w:rsidRPr="00C409B6">
          <w:rPr>
            <w:rFonts w:ascii="Arial" w:eastAsia="Times New Roman" w:hAnsi="Arial" w:cs="Arial"/>
            <w:color w:val="0000FF"/>
            <w:sz w:val="20"/>
            <w:szCs w:val="20"/>
            <w:u w:val="single"/>
          </w:rPr>
          <w:t>laura.brown@cuanschutz.edu</w:t>
        </w:r>
      </w:hyperlink>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Education</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1995, BA, University of Colorado, Boulder</w:t>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1999, MD, University of Colorado School of Medicine</w:t>
      </w:r>
    </w:p>
    <w:p w:rsidR="00C409B6" w:rsidRPr="00C409B6" w:rsidRDefault="00C409B6" w:rsidP="00C409B6">
      <w:pPr>
        <w:spacing w:after="0" w:line="240" w:lineRule="auto"/>
        <w:rPr>
          <w:rFonts w:ascii="Arial" w:eastAsia="Times New Roman" w:hAnsi="Arial" w:cs="Arial"/>
          <w:b/>
          <w:sz w:val="20"/>
          <w:szCs w:val="20"/>
        </w:rPr>
      </w:pP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1999 – 2002</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Pediatric Residency, University of Colorado School of Medicine</w:t>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2002 - 2005</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Neonatal-Perinatal Medicine Fellowship, University of Colorado School of Medicine</w:t>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Academic appointments</w:t>
      </w:r>
    </w:p>
    <w:p w:rsidR="00C409B6" w:rsidRPr="00C409B6" w:rsidRDefault="00C409B6" w:rsidP="00C409B6">
      <w:pPr>
        <w:spacing w:after="0" w:line="240" w:lineRule="auto"/>
        <w:ind w:left="720" w:firstLine="720"/>
        <w:rPr>
          <w:rFonts w:ascii="Arial" w:eastAsia="Times New Roman" w:hAnsi="Arial" w:cs="Arial"/>
          <w:sz w:val="20"/>
          <w:szCs w:val="20"/>
        </w:rPr>
      </w:pPr>
    </w:p>
    <w:p w:rsidR="00C409B6" w:rsidRPr="00C409B6" w:rsidRDefault="00C409B6" w:rsidP="00C409B6">
      <w:pPr>
        <w:spacing w:after="0" w:line="240" w:lineRule="auto"/>
        <w:ind w:left="720" w:firstLine="720"/>
        <w:rPr>
          <w:rFonts w:ascii="Arial" w:eastAsia="Times New Roman" w:hAnsi="Arial" w:cs="Arial"/>
          <w:sz w:val="20"/>
          <w:szCs w:val="20"/>
        </w:rPr>
      </w:pPr>
      <w:r w:rsidRPr="00C409B6">
        <w:rPr>
          <w:rFonts w:ascii="Arial" w:eastAsia="Times New Roman" w:hAnsi="Arial" w:cs="Arial"/>
          <w:sz w:val="20"/>
          <w:szCs w:val="20"/>
        </w:rPr>
        <w:t xml:space="preserve">2005 – 2007 </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Instructor,</w:t>
      </w:r>
      <w:r w:rsidRPr="00C409B6">
        <w:rPr>
          <w:rFonts w:ascii="Arial" w:eastAsia="Times New Roman" w:hAnsi="Arial" w:cs="Arial"/>
          <w:b/>
          <w:sz w:val="20"/>
          <w:szCs w:val="20"/>
        </w:rPr>
        <w:t xml:space="preserve"> </w:t>
      </w:r>
      <w:r w:rsidRPr="00C409B6">
        <w:rPr>
          <w:rFonts w:ascii="Arial" w:eastAsia="Times New Roman" w:hAnsi="Arial" w:cs="Arial"/>
          <w:sz w:val="20"/>
          <w:szCs w:val="20"/>
        </w:rPr>
        <w:t>Department of Pediatrics,</w:t>
      </w:r>
      <w:r w:rsidRPr="00C409B6">
        <w:rPr>
          <w:rFonts w:ascii="Arial" w:eastAsia="Times New Roman" w:hAnsi="Arial" w:cs="Arial"/>
          <w:b/>
          <w:sz w:val="20"/>
          <w:szCs w:val="20"/>
        </w:rPr>
        <w:t xml:space="preserve"> </w:t>
      </w:r>
      <w:r w:rsidRPr="00C409B6">
        <w:rPr>
          <w:rFonts w:ascii="Arial" w:eastAsia="Times New Roman" w:hAnsi="Arial" w:cs="Arial"/>
          <w:sz w:val="20"/>
          <w:szCs w:val="20"/>
        </w:rPr>
        <w:t xml:space="preserve">Section of Neonatology, University of Colorado School of Medicine </w:t>
      </w:r>
      <w:r w:rsidRPr="00C409B6">
        <w:rPr>
          <w:rFonts w:ascii="Arial" w:eastAsia="Times New Roman" w:hAnsi="Arial" w:cs="Arial"/>
          <w:sz w:val="20"/>
          <w:szCs w:val="20"/>
        </w:rPr>
        <w:tab/>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spacing w:after="0" w:line="240" w:lineRule="auto"/>
        <w:ind w:left="720" w:firstLine="720"/>
        <w:rPr>
          <w:rFonts w:ascii="Arial" w:eastAsia="Times New Roman" w:hAnsi="Arial" w:cs="Arial"/>
          <w:sz w:val="20"/>
          <w:szCs w:val="20"/>
        </w:rPr>
      </w:pPr>
      <w:r w:rsidRPr="00C409B6">
        <w:rPr>
          <w:rFonts w:ascii="Arial" w:eastAsia="Times New Roman" w:hAnsi="Arial" w:cs="Arial"/>
          <w:sz w:val="20"/>
          <w:szCs w:val="20"/>
        </w:rPr>
        <w:t>2007 – 2014</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Assistant Professor, Department of Pediatrics,</w:t>
      </w:r>
      <w:r w:rsidRPr="00C409B6">
        <w:rPr>
          <w:rFonts w:ascii="Arial" w:eastAsia="Times New Roman" w:hAnsi="Arial" w:cs="Arial"/>
          <w:b/>
          <w:sz w:val="20"/>
          <w:szCs w:val="20"/>
        </w:rPr>
        <w:t xml:space="preserve"> </w:t>
      </w:r>
      <w:r w:rsidRPr="00C409B6">
        <w:rPr>
          <w:rFonts w:ascii="Arial" w:eastAsia="Times New Roman" w:hAnsi="Arial" w:cs="Arial"/>
          <w:sz w:val="20"/>
          <w:szCs w:val="20"/>
        </w:rPr>
        <w:t xml:space="preserve">Section of Neonatology, University of Colorado School of Medicine </w:t>
      </w:r>
      <w:r w:rsidRPr="00C409B6">
        <w:rPr>
          <w:rFonts w:ascii="Arial" w:eastAsia="Times New Roman" w:hAnsi="Arial" w:cs="Arial"/>
          <w:sz w:val="20"/>
          <w:szCs w:val="20"/>
        </w:rPr>
        <w:tab/>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spacing w:after="0" w:line="240" w:lineRule="auto"/>
        <w:ind w:left="720" w:firstLine="720"/>
        <w:rPr>
          <w:rFonts w:ascii="Arial" w:eastAsia="Times New Roman" w:hAnsi="Arial" w:cs="Arial"/>
          <w:sz w:val="20"/>
          <w:szCs w:val="20"/>
        </w:rPr>
      </w:pPr>
      <w:r w:rsidRPr="00C409B6">
        <w:rPr>
          <w:rFonts w:ascii="Arial" w:eastAsia="Times New Roman" w:hAnsi="Arial" w:cs="Arial"/>
          <w:sz w:val="20"/>
          <w:szCs w:val="20"/>
        </w:rPr>
        <w:t>2014 – Present</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b/>
          <w:sz w:val="20"/>
          <w:szCs w:val="20"/>
        </w:rPr>
        <w:t xml:space="preserve">Associate Professor, </w:t>
      </w:r>
      <w:r w:rsidRPr="00C409B6">
        <w:rPr>
          <w:rFonts w:ascii="Arial" w:eastAsia="Times New Roman" w:hAnsi="Arial" w:cs="Arial"/>
          <w:sz w:val="20"/>
          <w:szCs w:val="20"/>
        </w:rPr>
        <w:t>Department of Pediatrics,</w:t>
      </w:r>
      <w:r w:rsidRPr="00C409B6">
        <w:rPr>
          <w:rFonts w:ascii="Arial" w:eastAsia="Times New Roman" w:hAnsi="Arial" w:cs="Arial"/>
          <w:b/>
          <w:sz w:val="20"/>
          <w:szCs w:val="20"/>
        </w:rPr>
        <w:t xml:space="preserve"> </w:t>
      </w:r>
      <w:r w:rsidRPr="00C409B6">
        <w:rPr>
          <w:rFonts w:ascii="Arial" w:eastAsia="Times New Roman" w:hAnsi="Arial" w:cs="Arial"/>
          <w:sz w:val="20"/>
          <w:szCs w:val="20"/>
        </w:rPr>
        <w:t xml:space="preserve">Section of Neonatology, University of Colorado School of Medicine </w:t>
      </w:r>
      <w:r w:rsidRPr="00C409B6">
        <w:rPr>
          <w:rFonts w:ascii="Arial" w:eastAsia="Times New Roman" w:hAnsi="Arial" w:cs="Arial"/>
          <w:sz w:val="20"/>
          <w:szCs w:val="20"/>
        </w:rPr>
        <w:tab/>
      </w:r>
    </w:p>
    <w:p w:rsidR="00C409B6" w:rsidRPr="00C409B6" w:rsidRDefault="00C409B6" w:rsidP="00C409B6">
      <w:pPr>
        <w:spacing w:after="0" w:line="240" w:lineRule="auto"/>
        <w:ind w:left="1440"/>
        <w:rPr>
          <w:rFonts w:ascii="Arial" w:eastAsia="Times New Roman" w:hAnsi="Arial" w:cs="Arial"/>
          <w:sz w:val="20"/>
          <w:szCs w:val="20"/>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Hospital, government or other professional positions</w:t>
      </w:r>
    </w:p>
    <w:p w:rsidR="00C409B6" w:rsidRPr="00C409B6" w:rsidRDefault="00C409B6" w:rsidP="00C409B6">
      <w:pPr>
        <w:spacing w:after="0" w:line="240" w:lineRule="auto"/>
        <w:rPr>
          <w:rFonts w:ascii="Arial" w:eastAsia="Times New Roman" w:hAnsi="Arial" w:cs="Arial"/>
          <w:b/>
          <w:sz w:val="20"/>
          <w:szCs w:val="20"/>
        </w:rPr>
      </w:pP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2005 – Present</w:t>
      </w:r>
    </w:p>
    <w:p w:rsidR="00C409B6" w:rsidRPr="00C409B6" w:rsidRDefault="00C409B6" w:rsidP="00C409B6">
      <w:pPr>
        <w:spacing w:after="0" w:line="240" w:lineRule="auto"/>
        <w:ind w:left="1440"/>
        <w:rPr>
          <w:rFonts w:ascii="Arial" w:eastAsia="Times New Roman" w:hAnsi="Arial" w:cs="Arial"/>
          <w:sz w:val="20"/>
          <w:szCs w:val="20"/>
        </w:rPr>
      </w:pPr>
      <w:r w:rsidRPr="00C409B6">
        <w:rPr>
          <w:rFonts w:ascii="Arial" w:eastAsia="Times New Roman" w:hAnsi="Arial" w:cs="Arial"/>
          <w:sz w:val="20"/>
          <w:szCs w:val="20"/>
        </w:rPr>
        <w:t>Neonatology Attending, Children’s Hospital Colorado, University of Colorado Hospital, Lutheran Medical Center, Parker Adventist Hospital, Highlands Ranch Hospital, Boulder Community Hospital</w:t>
      </w:r>
    </w:p>
    <w:p w:rsidR="00C409B6" w:rsidRPr="00C409B6" w:rsidRDefault="00C409B6" w:rsidP="00C409B6">
      <w:pPr>
        <w:spacing w:after="0" w:line="240" w:lineRule="auto"/>
        <w:ind w:left="1440"/>
        <w:rPr>
          <w:rFonts w:ascii="Arial" w:eastAsia="Times New Roman" w:hAnsi="Arial" w:cs="Arial"/>
          <w:b/>
          <w:sz w:val="20"/>
          <w:szCs w:val="20"/>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Honors, special recognition and awards</w:t>
      </w:r>
    </w:p>
    <w:p w:rsidR="00C409B6" w:rsidRPr="00C409B6" w:rsidRDefault="00C409B6" w:rsidP="00C409B6">
      <w:pPr>
        <w:spacing w:after="0" w:line="240" w:lineRule="auto"/>
        <w:ind w:left="360"/>
        <w:rPr>
          <w:rFonts w:ascii="Arial" w:eastAsia="Times New Roman" w:hAnsi="Arial" w:cs="Arial"/>
          <w:b/>
          <w:sz w:val="20"/>
          <w:szCs w:val="20"/>
        </w:rPr>
      </w:pP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1995</w:t>
      </w:r>
      <w:r w:rsidRPr="00C409B6">
        <w:rPr>
          <w:rFonts w:ascii="Arial" w:eastAsia="Times New Roman" w:hAnsi="Arial" w:cs="Arial"/>
          <w:sz w:val="20"/>
          <w:szCs w:val="20"/>
        </w:rPr>
        <w:tab/>
      </w:r>
      <w:r w:rsidRPr="00C409B6">
        <w:rPr>
          <w:rFonts w:ascii="Arial" w:eastAsia="Times New Roman" w:hAnsi="Arial" w:cs="Arial"/>
          <w:sz w:val="20"/>
          <w:szCs w:val="20"/>
        </w:rPr>
        <w:tab/>
        <w:t>Chancellor’s Recognition Award</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 xml:space="preserve">1997 </w:t>
      </w:r>
      <w:r w:rsidRPr="00C409B6">
        <w:rPr>
          <w:rFonts w:ascii="Arial" w:eastAsia="Times New Roman" w:hAnsi="Arial" w:cs="Arial"/>
          <w:sz w:val="20"/>
          <w:szCs w:val="20"/>
        </w:rPr>
        <w:tab/>
      </w:r>
      <w:r w:rsidRPr="00C409B6">
        <w:rPr>
          <w:rFonts w:ascii="Arial" w:eastAsia="Times New Roman" w:hAnsi="Arial" w:cs="Arial"/>
          <w:sz w:val="20"/>
          <w:szCs w:val="20"/>
        </w:rPr>
        <w:tab/>
        <w:t>Academic Excellence, School of Medicine Promotions Committee</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1999</w:t>
      </w:r>
      <w:r w:rsidRPr="00C409B6">
        <w:rPr>
          <w:rFonts w:ascii="Arial" w:eastAsia="Times New Roman" w:hAnsi="Arial" w:cs="Arial"/>
          <w:sz w:val="20"/>
          <w:szCs w:val="20"/>
        </w:rPr>
        <w:tab/>
      </w:r>
      <w:r w:rsidRPr="00C409B6">
        <w:rPr>
          <w:rFonts w:ascii="Arial" w:eastAsia="Times New Roman" w:hAnsi="Arial" w:cs="Arial"/>
          <w:sz w:val="20"/>
          <w:szCs w:val="20"/>
        </w:rPr>
        <w:tab/>
        <w:t>Mosby Award for Outstanding Performance in Pediatrics</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2002</w:t>
      </w:r>
      <w:r w:rsidRPr="00C409B6">
        <w:rPr>
          <w:rFonts w:ascii="Arial" w:eastAsia="Times New Roman" w:hAnsi="Arial" w:cs="Arial"/>
          <w:sz w:val="20"/>
          <w:szCs w:val="20"/>
        </w:rPr>
        <w:tab/>
      </w:r>
      <w:r w:rsidRPr="00C409B6">
        <w:rPr>
          <w:rFonts w:ascii="Arial" w:eastAsia="Times New Roman" w:hAnsi="Arial" w:cs="Arial"/>
          <w:sz w:val="20"/>
          <w:szCs w:val="20"/>
        </w:rPr>
        <w:tab/>
        <w:t>Outstanding Clinical Teacher, voted by Medical Students</w:t>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 xml:space="preserve">2002 </w:t>
      </w:r>
      <w:r w:rsidRPr="00C409B6">
        <w:rPr>
          <w:rFonts w:ascii="Arial" w:eastAsia="Times New Roman" w:hAnsi="Arial" w:cs="Arial"/>
          <w:sz w:val="20"/>
          <w:szCs w:val="20"/>
        </w:rPr>
        <w:tab/>
      </w:r>
      <w:r w:rsidRPr="00C409B6">
        <w:rPr>
          <w:rFonts w:ascii="Arial" w:eastAsia="Times New Roman" w:hAnsi="Arial" w:cs="Arial"/>
          <w:sz w:val="20"/>
          <w:szCs w:val="20"/>
        </w:rPr>
        <w:tab/>
        <w:t>Outstanding Resident of the Year, Neonatal Intensive Care Unit</w:t>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2005</w:t>
      </w:r>
      <w:r w:rsidRPr="00C409B6">
        <w:rPr>
          <w:rFonts w:ascii="Arial" w:eastAsia="Times New Roman" w:hAnsi="Arial" w:cs="Arial"/>
          <w:sz w:val="20"/>
          <w:szCs w:val="20"/>
        </w:rPr>
        <w:tab/>
      </w:r>
      <w:r w:rsidRPr="00C409B6">
        <w:rPr>
          <w:rFonts w:ascii="Arial" w:eastAsia="Times New Roman" w:hAnsi="Arial" w:cs="Arial"/>
          <w:sz w:val="20"/>
          <w:szCs w:val="20"/>
        </w:rPr>
        <w:tab/>
        <w:t>L. Joseph Butterfield Award in Perinatal Pediatrics</w:t>
      </w:r>
    </w:p>
    <w:p w:rsidR="00C409B6" w:rsidRPr="00C409B6" w:rsidRDefault="00C409B6" w:rsidP="00C409B6">
      <w:pPr>
        <w:spacing w:after="0" w:line="240" w:lineRule="auto"/>
        <w:ind w:firstLine="360"/>
        <w:rPr>
          <w:rFonts w:ascii="Arial" w:eastAsia="Times New Roman" w:hAnsi="Arial" w:cs="Arial"/>
          <w:sz w:val="20"/>
          <w:szCs w:val="20"/>
        </w:rPr>
      </w:pPr>
    </w:p>
    <w:p w:rsid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 xml:space="preserve">2005 </w:t>
      </w:r>
      <w:r w:rsidRPr="00C409B6">
        <w:rPr>
          <w:rFonts w:ascii="Arial" w:eastAsia="Times New Roman" w:hAnsi="Arial" w:cs="Arial"/>
          <w:sz w:val="20"/>
          <w:szCs w:val="20"/>
        </w:rPr>
        <w:tab/>
      </w:r>
      <w:r w:rsidRPr="00C409B6">
        <w:rPr>
          <w:rFonts w:ascii="Arial" w:eastAsia="Times New Roman" w:hAnsi="Arial" w:cs="Arial"/>
          <w:sz w:val="20"/>
          <w:szCs w:val="20"/>
        </w:rPr>
        <w:tab/>
        <w:t>Maxwell Rhys Murray Educational Scholarship Award</w:t>
      </w:r>
    </w:p>
    <w:p w:rsidR="007154F6" w:rsidRPr="00C409B6" w:rsidRDefault="007154F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2005</w:t>
      </w:r>
      <w:r w:rsidRPr="00C409B6">
        <w:rPr>
          <w:rFonts w:ascii="Arial" w:eastAsia="Times New Roman" w:hAnsi="Arial" w:cs="Arial"/>
          <w:sz w:val="20"/>
          <w:szCs w:val="20"/>
        </w:rPr>
        <w:tab/>
      </w:r>
      <w:r w:rsidRPr="00C409B6">
        <w:rPr>
          <w:rFonts w:ascii="Arial" w:eastAsia="Times New Roman" w:hAnsi="Arial" w:cs="Arial"/>
          <w:sz w:val="20"/>
          <w:szCs w:val="20"/>
        </w:rPr>
        <w:tab/>
        <w:t>Young Investigator Travel Award, Perinatal Research Society</w:t>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2005</w:t>
      </w:r>
      <w:r w:rsidRPr="00C409B6">
        <w:rPr>
          <w:rFonts w:ascii="Arial" w:eastAsia="Times New Roman" w:hAnsi="Arial" w:cs="Arial"/>
          <w:sz w:val="20"/>
          <w:szCs w:val="20"/>
        </w:rPr>
        <w:tab/>
      </w:r>
      <w:r w:rsidRPr="00C409B6">
        <w:rPr>
          <w:rFonts w:ascii="Arial" w:eastAsia="Times New Roman" w:hAnsi="Arial" w:cs="Arial"/>
          <w:sz w:val="20"/>
          <w:szCs w:val="20"/>
        </w:rPr>
        <w:tab/>
        <w:t>Aventis Metabolism Scholar Award, Western Society for Pediatric Research</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 xml:space="preserve">2006 </w:t>
      </w:r>
      <w:r w:rsidRPr="00C409B6">
        <w:rPr>
          <w:rFonts w:ascii="Arial" w:eastAsia="Times New Roman" w:hAnsi="Arial" w:cs="Arial"/>
          <w:sz w:val="20"/>
          <w:szCs w:val="20"/>
        </w:rPr>
        <w:tab/>
      </w:r>
      <w:r w:rsidRPr="00C409B6">
        <w:rPr>
          <w:rFonts w:ascii="Arial" w:eastAsia="Times New Roman" w:hAnsi="Arial" w:cs="Arial"/>
          <w:sz w:val="20"/>
          <w:szCs w:val="20"/>
        </w:rPr>
        <w:tab/>
        <w:t>Outstanding Student Award, Clinical Research Training Program</w:t>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 xml:space="preserve">2007 </w:t>
      </w:r>
      <w:r w:rsidRPr="00C409B6">
        <w:rPr>
          <w:rFonts w:ascii="Arial" w:eastAsia="Times New Roman" w:hAnsi="Arial" w:cs="Arial"/>
          <w:sz w:val="20"/>
          <w:szCs w:val="20"/>
        </w:rPr>
        <w:tab/>
      </w:r>
      <w:r w:rsidRPr="00C409B6">
        <w:rPr>
          <w:rFonts w:ascii="Arial" w:eastAsia="Times New Roman" w:hAnsi="Arial" w:cs="Arial"/>
          <w:sz w:val="20"/>
          <w:szCs w:val="20"/>
        </w:rPr>
        <w:tab/>
        <w:t>Elected Member, Western Society for Pediatric Research</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2008</w:t>
      </w:r>
      <w:r w:rsidRPr="00C409B6">
        <w:rPr>
          <w:rFonts w:ascii="Arial" w:eastAsia="Times New Roman" w:hAnsi="Arial" w:cs="Arial"/>
          <w:sz w:val="20"/>
          <w:szCs w:val="20"/>
        </w:rPr>
        <w:tab/>
      </w:r>
      <w:r w:rsidRPr="00C409B6">
        <w:rPr>
          <w:rFonts w:ascii="Arial" w:eastAsia="Times New Roman" w:hAnsi="Arial" w:cs="Arial"/>
          <w:sz w:val="20"/>
          <w:szCs w:val="20"/>
        </w:rPr>
        <w:tab/>
        <w:t>Elected Member, Perinatal Research Society</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2008</w:t>
      </w:r>
      <w:r w:rsidRPr="00C409B6">
        <w:rPr>
          <w:rFonts w:ascii="Arial" w:eastAsia="Times New Roman" w:hAnsi="Arial" w:cs="Arial"/>
          <w:sz w:val="20"/>
          <w:szCs w:val="20"/>
        </w:rPr>
        <w:tab/>
      </w:r>
      <w:r w:rsidRPr="00C409B6">
        <w:rPr>
          <w:rFonts w:ascii="Arial" w:eastAsia="Times New Roman" w:hAnsi="Arial" w:cs="Arial"/>
          <w:sz w:val="20"/>
          <w:szCs w:val="20"/>
        </w:rPr>
        <w:tab/>
        <w:t>Elected Member, Society for Pediatric Research</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bCs/>
          <w:sz w:val="20"/>
          <w:szCs w:val="20"/>
          <w:lang w:val="fr-FR"/>
        </w:rPr>
      </w:pPr>
      <w:r w:rsidRPr="00C409B6">
        <w:rPr>
          <w:rFonts w:ascii="Arial" w:eastAsia="Times New Roman" w:hAnsi="Arial" w:cs="Arial"/>
          <w:sz w:val="20"/>
          <w:szCs w:val="20"/>
        </w:rPr>
        <w:t>2009</w:t>
      </w:r>
      <w:r w:rsidRPr="00C409B6">
        <w:rPr>
          <w:rFonts w:ascii="Arial" w:eastAsia="Times New Roman" w:hAnsi="Arial" w:cs="Arial"/>
          <w:sz w:val="20"/>
          <w:szCs w:val="20"/>
        </w:rPr>
        <w:tab/>
      </w:r>
      <w:r w:rsidR="007154F6">
        <w:rPr>
          <w:rFonts w:ascii="Arial" w:eastAsia="Times New Roman" w:hAnsi="Arial" w:cs="Arial"/>
          <w:sz w:val="20"/>
          <w:szCs w:val="20"/>
        </w:rPr>
        <w:tab/>
      </w:r>
      <w:r w:rsidRPr="00C409B6">
        <w:rPr>
          <w:rFonts w:ascii="Arial" w:eastAsia="Times New Roman" w:hAnsi="Arial" w:cs="Arial"/>
          <w:bCs/>
          <w:sz w:val="20"/>
          <w:szCs w:val="20"/>
          <w:lang w:val="fr-FR"/>
        </w:rPr>
        <w:t>Jacqueline Leaffer Travel Award,</w:t>
      </w:r>
      <w:r w:rsidRPr="00C409B6">
        <w:rPr>
          <w:rFonts w:ascii="Arial" w:eastAsia="Times New Roman" w:hAnsi="Arial" w:cs="Arial"/>
          <w:bCs/>
          <w:i/>
          <w:sz w:val="20"/>
          <w:szCs w:val="20"/>
          <w:lang w:val="fr-FR"/>
        </w:rPr>
        <w:t xml:space="preserve"> </w:t>
      </w:r>
      <w:r w:rsidRPr="00C409B6">
        <w:rPr>
          <w:rFonts w:ascii="Arial" w:eastAsia="Times New Roman" w:hAnsi="Arial" w:cs="Arial"/>
          <w:bCs/>
          <w:sz w:val="20"/>
          <w:szCs w:val="20"/>
          <w:lang w:val="fr-FR"/>
        </w:rPr>
        <w:t>Center for Women’s Health Research</w:t>
      </w:r>
    </w:p>
    <w:p w:rsidR="00C409B6" w:rsidRPr="00C409B6" w:rsidRDefault="00C409B6" w:rsidP="00C409B6">
      <w:pPr>
        <w:spacing w:after="0" w:line="240" w:lineRule="auto"/>
        <w:ind w:firstLine="360"/>
        <w:rPr>
          <w:rFonts w:ascii="Arial" w:eastAsia="Times New Roman" w:hAnsi="Arial" w:cs="Arial"/>
          <w:bCs/>
          <w:sz w:val="20"/>
          <w:szCs w:val="20"/>
          <w:lang w:val="fr-FR"/>
        </w:rPr>
      </w:pPr>
    </w:p>
    <w:p w:rsidR="00C409B6" w:rsidRPr="00C409B6" w:rsidRDefault="00C409B6" w:rsidP="00C409B6">
      <w:pPr>
        <w:spacing w:after="0" w:line="240" w:lineRule="auto"/>
        <w:ind w:firstLine="360"/>
        <w:rPr>
          <w:rFonts w:ascii="Arial" w:eastAsia="Times New Roman" w:hAnsi="Arial" w:cs="Arial"/>
          <w:bCs/>
          <w:sz w:val="20"/>
          <w:szCs w:val="20"/>
          <w:lang w:val="fr-FR"/>
        </w:rPr>
      </w:pPr>
      <w:r w:rsidRPr="00C409B6">
        <w:rPr>
          <w:rFonts w:ascii="Arial" w:eastAsia="Times New Roman" w:hAnsi="Arial" w:cs="Arial"/>
          <w:bCs/>
          <w:sz w:val="20"/>
          <w:szCs w:val="20"/>
          <w:lang w:val="fr-FR"/>
        </w:rPr>
        <w:t>2010</w:t>
      </w:r>
      <w:r w:rsidRPr="00C409B6">
        <w:rPr>
          <w:rFonts w:ascii="Arial" w:eastAsia="Times New Roman" w:hAnsi="Arial" w:cs="Arial"/>
          <w:bCs/>
          <w:sz w:val="20"/>
          <w:szCs w:val="20"/>
          <w:lang w:val="fr-FR"/>
        </w:rPr>
        <w:tab/>
      </w:r>
      <w:r w:rsidRPr="00C409B6">
        <w:rPr>
          <w:rFonts w:ascii="Arial" w:eastAsia="Times New Roman" w:hAnsi="Arial" w:cs="Arial"/>
          <w:bCs/>
          <w:sz w:val="20"/>
          <w:szCs w:val="20"/>
          <w:lang w:val="fr-FR"/>
        </w:rPr>
        <w:tab/>
        <w:t xml:space="preserve">Mead Johnson Travel Award, </w:t>
      </w:r>
      <w:r w:rsidRPr="00C409B6">
        <w:rPr>
          <w:rFonts w:ascii="Arial" w:eastAsia="Times New Roman" w:hAnsi="Arial" w:cs="Arial"/>
          <w:sz w:val="20"/>
          <w:szCs w:val="20"/>
        </w:rPr>
        <w:t>Western Society for Pediatric Research</w:t>
      </w:r>
    </w:p>
    <w:p w:rsidR="00C409B6" w:rsidRPr="00C409B6" w:rsidRDefault="00C409B6" w:rsidP="00C409B6">
      <w:pPr>
        <w:spacing w:after="0" w:line="240" w:lineRule="auto"/>
        <w:ind w:firstLine="360"/>
        <w:rPr>
          <w:rFonts w:ascii="Arial" w:eastAsia="Times New Roman" w:hAnsi="Arial" w:cs="Arial"/>
          <w:bCs/>
          <w:sz w:val="20"/>
          <w:szCs w:val="20"/>
          <w:lang w:val="fr-FR"/>
        </w:rPr>
      </w:pPr>
    </w:p>
    <w:p w:rsidR="00C409B6" w:rsidRPr="00C409B6" w:rsidRDefault="00C409B6" w:rsidP="00C409B6">
      <w:pPr>
        <w:spacing w:after="0" w:line="240" w:lineRule="auto"/>
        <w:ind w:firstLine="360"/>
        <w:rPr>
          <w:rFonts w:ascii="Arial" w:eastAsia="Times New Roman" w:hAnsi="Arial" w:cs="Arial"/>
          <w:bCs/>
          <w:sz w:val="20"/>
          <w:szCs w:val="20"/>
          <w:lang w:val="fr-FR"/>
        </w:rPr>
      </w:pPr>
      <w:r w:rsidRPr="00C409B6">
        <w:rPr>
          <w:rFonts w:ascii="Arial" w:eastAsia="Times New Roman" w:hAnsi="Arial" w:cs="Arial"/>
          <w:sz w:val="20"/>
          <w:szCs w:val="20"/>
        </w:rPr>
        <w:t>2011</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bCs/>
          <w:sz w:val="20"/>
          <w:szCs w:val="20"/>
          <w:lang w:val="fr-FR"/>
        </w:rPr>
        <w:t>Poster Award, Women’s Health Research Day</w:t>
      </w:r>
    </w:p>
    <w:p w:rsidR="00C409B6" w:rsidRPr="00C409B6" w:rsidRDefault="00C409B6" w:rsidP="00C409B6">
      <w:pPr>
        <w:spacing w:after="0" w:line="240" w:lineRule="auto"/>
        <w:ind w:firstLine="360"/>
        <w:rPr>
          <w:rFonts w:ascii="Arial" w:eastAsia="Times New Roman" w:hAnsi="Arial" w:cs="Arial"/>
          <w:bCs/>
          <w:sz w:val="20"/>
          <w:szCs w:val="20"/>
          <w:lang w:val="fr-FR"/>
        </w:rPr>
      </w:pPr>
    </w:p>
    <w:p w:rsidR="00C409B6" w:rsidRPr="00C409B6" w:rsidRDefault="00C409B6" w:rsidP="00C409B6">
      <w:pPr>
        <w:spacing w:after="0" w:line="240" w:lineRule="auto"/>
        <w:ind w:left="2160" w:hanging="1800"/>
        <w:rPr>
          <w:rFonts w:ascii="Arial" w:eastAsia="Times New Roman" w:hAnsi="Arial" w:cs="Arial"/>
          <w:bCs/>
          <w:sz w:val="20"/>
          <w:szCs w:val="20"/>
          <w:lang w:val="fr-FR"/>
        </w:rPr>
      </w:pPr>
      <w:r w:rsidRPr="00C409B6">
        <w:rPr>
          <w:rFonts w:ascii="Arial" w:eastAsia="Times New Roman" w:hAnsi="Arial" w:cs="Arial"/>
          <w:sz w:val="20"/>
          <w:szCs w:val="20"/>
        </w:rPr>
        <w:t>2012</w:t>
      </w:r>
      <w:r w:rsidRPr="00C409B6">
        <w:rPr>
          <w:rFonts w:ascii="Arial" w:eastAsia="Times New Roman" w:hAnsi="Arial" w:cs="Arial"/>
          <w:sz w:val="20"/>
          <w:szCs w:val="20"/>
        </w:rPr>
        <w:tab/>
      </w:r>
      <w:r w:rsidRPr="00C409B6">
        <w:rPr>
          <w:rFonts w:ascii="Arial" w:eastAsia="Times New Roman" w:hAnsi="Arial" w:cs="Arial"/>
          <w:bCs/>
          <w:sz w:val="20"/>
          <w:szCs w:val="20"/>
          <w:lang w:val="fr-FR"/>
        </w:rPr>
        <w:t xml:space="preserve">Delegate, Early Career Women Faculty Professional Development </w:t>
      </w:r>
      <w:proofErr w:type="spellStart"/>
      <w:r w:rsidRPr="00C409B6">
        <w:rPr>
          <w:rFonts w:ascii="Arial" w:eastAsia="Times New Roman" w:hAnsi="Arial" w:cs="Arial"/>
          <w:bCs/>
          <w:sz w:val="20"/>
          <w:szCs w:val="20"/>
          <w:lang w:val="fr-FR"/>
        </w:rPr>
        <w:t>Seminar</w:t>
      </w:r>
      <w:proofErr w:type="spellEnd"/>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2013 – 2015</w:t>
      </w:r>
      <w:r w:rsidRPr="00C409B6">
        <w:rPr>
          <w:rFonts w:ascii="Arial" w:eastAsia="Times New Roman" w:hAnsi="Arial" w:cs="Arial"/>
          <w:sz w:val="20"/>
          <w:szCs w:val="20"/>
        </w:rPr>
        <w:tab/>
        <w:t>Council Member, Perinatal Research Society</w:t>
      </w:r>
    </w:p>
    <w:p w:rsidR="00C409B6" w:rsidRPr="00C409B6" w:rsidRDefault="00C409B6" w:rsidP="00C409B6">
      <w:pPr>
        <w:spacing w:after="0" w:line="240" w:lineRule="auto"/>
        <w:rPr>
          <w:rFonts w:ascii="Arial" w:eastAsia="Times New Roman" w:hAnsi="Arial" w:cs="Arial"/>
          <w:sz w:val="20"/>
          <w:szCs w:val="20"/>
        </w:rPr>
      </w:pPr>
    </w:p>
    <w:p w:rsid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 xml:space="preserve">2014 </w:t>
      </w:r>
      <w:r w:rsidRPr="00C409B6">
        <w:rPr>
          <w:rFonts w:ascii="Arial" w:eastAsia="Times New Roman" w:hAnsi="Arial" w:cs="Arial"/>
          <w:sz w:val="20"/>
          <w:szCs w:val="20"/>
        </w:rPr>
        <w:tab/>
      </w:r>
      <w:r w:rsidRPr="00C409B6">
        <w:rPr>
          <w:rFonts w:ascii="Arial" w:eastAsia="Times New Roman" w:hAnsi="Arial" w:cs="Arial"/>
          <w:bCs/>
          <w:sz w:val="20"/>
          <w:szCs w:val="20"/>
          <w:lang w:val="fr-FR"/>
        </w:rPr>
        <w:t xml:space="preserve">Abbott Nutrition Young Investigator Award, </w:t>
      </w:r>
      <w:r w:rsidRPr="00C409B6">
        <w:rPr>
          <w:rFonts w:ascii="Arial" w:eastAsia="Times New Roman" w:hAnsi="Arial" w:cs="Arial"/>
          <w:sz w:val="20"/>
          <w:szCs w:val="20"/>
        </w:rPr>
        <w:t>Western Society for Pediatric Research</w:t>
      </w:r>
    </w:p>
    <w:p w:rsidR="007154F6" w:rsidRPr="00C409B6" w:rsidRDefault="007154F6" w:rsidP="00C409B6">
      <w:pPr>
        <w:spacing w:after="0" w:line="240" w:lineRule="auto"/>
        <w:ind w:left="2160" w:hanging="1800"/>
        <w:rPr>
          <w:rFonts w:ascii="Arial" w:eastAsia="Times New Roman" w:hAnsi="Arial" w:cs="Arial"/>
          <w:sz w:val="20"/>
          <w:szCs w:val="20"/>
        </w:rPr>
      </w:pPr>
    </w:p>
    <w:p w:rsidR="007154F6" w:rsidRPr="00C409B6" w:rsidRDefault="007154F6" w:rsidP="007154F6">
      <w:pPr>
        <w:spacing w:after="0" w:line="240" w:lineRule="auto"/>
        <w:ind w:firstLine="360"/>
        <w:rPr>
          <w:rFonts w:ascii="Arial" w:eastAsia="Times New Roman" w:hAnsi="Arial" w:cs="Arial"/>
          <w:bCs/>
          <w:sz w:val="20"/>
          <w:szCs w:val="20"/>
          <w:lang w:val="fr-FR"/>
        </w:rPr>
      </w:pPr>
      <w:r>
        <w:rPr>
          <w:rFonts w:ascii="Arial" w:eastAsia="Times New Roman" w:hAnsi="Arial" w:cs="Arial"/>
          <w:bCs/>
          <w:sz w:val="20"/>
          <w:szCs w:val="20"/>
          <w:lang w:val="fr-FR"/>
        </w:rPr>
        <w:t>2014</w:t>
      </w:r>
      <w:r>
        <w:rPr>
          <w:rFonts w:ascii="Arial" w:eastAsia="Times New Roman" w:hAnsi="Arial" w:cs="Arial"/>
          <w:bCs/>
          <w:sz w:val="20"/>
          <w:szCs w:val="20"/>
          <w:lang w:val="fr-FR"/>
        </w:rPr>
        <w:tab/>
      </w:r>
      <w:r>
        <w:rPr>
          <w:rFonts w:ascii="Arial" w:eastAsia="Times New Roman" w:hAnsi="Arial" w:cs="Arial"/>
          <w:bCs/>
          <w:sz w:val="20"/>
          <w:szCs w:val="20"/>
          <w:lang w:val="fr-FR"/>
        </w:rPr>
        <w:tab/>
      </w:r>
      <w:r w:rsidRPr="00C409B6">
        <w:rPr>
          <w:rFonts w:ascii="Arial" w:eastAsia="Times New Roman" w:hAnsi="Arial" w:cs="Arial"/>
          <w:bCs/>
          <w:sz w:val="20"/>
          <w:szCs w:val="20"/>
          <w:lang w:val="fr-FR"/>
        </w:rPr>
        <w:t>Jacqueline Leaffer Travel Award,</w:t>
      </w:r>
      <w:r w:rsidRPr="00C409B6">
        <w:rPr>
          <w:rFonts w:ascii="Arial" w:eastAsia="Times New Roman" w:hAnsi="Arial" w:cs="Arial"/>
          <w:bCs/>
          <w:i/>
          <w:sz w:val="20"/>
          <w:szCs w:val="20"/>
          <w:lang w:val="fr-FR"/>
        </w:rPr>
        <w:t xml:space="preserve"> </w:t>
      </w:r>
      <w:r w:rsidRPr="00C409B6">
        <w:rPr>
          <w:rFonts w:ascii="Arial" w:eastAsia="Times New Roman" w:hAnsi="Arial" w:cs="Arial"/>
          <w:bCs/>
          <w:sz w:val="20"/>
          <w:szCs w:val="20"/>
          <w:lang w:val="fr-FR"/>
        </w:rPr>
        <w:t>Center for Women’s Health Research</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2014 – 2017</w:t>
      </w:r>
      <w:r w:rsidRPr="00C409B6">
        <w:rPr>
          <w:rFonts w:ascii="Arial" w:eastAsia="Times New Roman" w:hAnsi="Arial" w:cs="Arial"/>
          <w:sz w:val="20"/>
          <w:szCs w:val="20"/>
        </w:rPr>
        <w:tab/>
        <w:t>Council Member, Western Society for Pediatric Research</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2015</w:t>
      </w:r>
      <w:r w:rsidRPr="00C409B6">
        <w:rPr>
          <w:rFonts w:ascii="Arial" w:eastAsia="Times New Roman" w:hAnsi="Arial" w:cs="Arial"/>
          <w:sz w:val="20"/>
          <w:szCs w:val="20"/>
        </w:rPr>
        <w:tab/>
        <w:t>Invited member speaker, Perinatal Research Society 2015 Annual Meeting</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2016 – 2019</w:t>
      </w:r>
      <w:r w:rsidRPr="00C409B6">
        <w:rPr>
          <w:rFonts w:ascii="Arial" w:eastAsia="Times New Roman" w:hAnsi="Arial" w:cs="Arial"/>
          <w:sz w:val="20"/>
          <w:szCs w:val="20"/>
        </w:rPr>
        <w:tab/>
      </w:r>
      <w:proofErr w:type="spellStart"/>
      <w:r w:rsidRPr="00C409B6">
        <w:rPr>
          <w:rFonts w:ascii="Arial" w:eastAsia="Times New Roman" w:hAnsi="Arial" w:cs="Arial"/>
          <w:bCs/>
          <w:sz w:val="20"/>
          <w:szCs w:val="20"/>
          <w:lang w:val="fr-FR"/>
        </w:rPr>
        <w:t>Invited</w:t>
      </w:r>
      <w:proofErr w:type="spellEnd"/>
      <w:r w:rsidRPr="00C409B6">
        <w:rPr>
          <w:rFonts w:ascii="Arial" w:eastAsia="Times New Roman" w:hAnsi="Arial" w:cs="Arial"/>
          <w:bCs/>
          <w:sz w:val="20"/>
          <w:szCs w:val="20"/>
          <w:lang w:val="fr-FR"/>
        </w:rPr>
        <w:t xml:space="preserve"> Faculty </w:t>
      </w:r>
      <w:proofErr w:type="spellStart"/>
      <w:r w:rsidRPr="00C409B6">
        <w:rPr>
          <w:rFonts w:ascii="Arial" w:eastAsia="Times New Roman" w:hAnsi="Arial" w:cs="Arial"/>
          <w:bCs/>
          <w:sz w:val="20"/>
          <w:szCs w:val="20"/>
          <w:lang w:val="fr-FR"/>
        </w:rPr>
        <w:t>Member</w:t>
      </w:r>
      <w:proofErr w:type="spellEnd"/>
      <w:r w:rsidRPr="00C409B6">
        <w:rPr>
          <w:rFonts w:ascii="Arial" w:eastAsia="Times New Roman" w:hAnsi="Arial" w:cs="Arial"/>
          <w:bCs/>
          <w:sz w:val="20"/>
          <w:szCs w:val="20"/>
          <w:lang w:val="fr-FR"/>
        </w:rPr>
        <w:t xml:space="preserve">, </w:t>
      </w:r>
      <w:proofErr w:type="spellStart"/>
      <w:r w:rsidRPr="00C409B6">
        <w:rPr>
          <w:rFonts w:ascii="Arial" w:eastAsia="Times New Roman" w:hAnsi="Arial" w:cs="Arial"/>
          <w:bCs/>
          <w:sz w:val="20"/>
          <w:szCs w:val="20"/>
          <w:lang w:val="fr-FR"/>
        </w:rPr>
        <w:t>Annual</w:t>
      </w:r>
      <w:proofErr w:type="spellEnd"/>
      <w:r w:rsidRPr="00C409B6">
        <w:rPr>
          <w:rFonts w:ascii="Arial" w:eastAsia="Times New Roman" w:hAnsi="Arial" w:cs="Arial"/>
          <w:bCs/>
          <w:sz w:val="20"/>
          <w:szCs w:val="20"/>
          <w:lang w:val="fr-FR"/>
        </w:rPr>
        <w:t xml:space="preserve"> </w:t>
      </w:r>
      <w:proofErr w:type="spellStart"/>
      <w:r w:rsidRPr="00C409B6">
        <w:rPr>
          <w:rFonts w:ascii="Arial" w:eastAsia="Times New Roman" w:hAnsi="Arial" w:cs="Arial"/>
          <w:bCs/>
          <w:sz w:val="20"/>
          <w:szCs w:val="20"/>
          <w:lang w:val="fr-FR"/>
        </w:rPr>
        <w:t>Seminar</w:t>
      </w:r>
      <w:proofErr w:type="spellEnd"/>
      <w:r w:rsidRPr="00C409B6">
        <w:rPr>
          <w:rFonts w:ascii="Arial" w:eastAsia="Times New Roman" w:hAnsi="Arial" w:cs="Arial"/>
          <w:bCs/>
          <w:sz w:val="20"/>
          <w:szCs w:val="20"/>
          <w:lang w:val="fr-FR"/>
        </w:rPr>
        <w:t xml:space="preserve"> on </w:t>
      </w:r>
      <w:proofErr w:type="spellStart"/>
      <w:r w:rsidRPr="00C409B6">
        <w:rPr>
          <w:rFonts w:ascii="Arial" w:eastAsia="Times New Roman" w:hAnsi="Arial" w:cs="Arial"/>
          <w:bCs/>
          <w:sz w:val="20"/>
          <w:szCs w:val="20"/>
          <w:lang w:val="fr-FR"/>
        </w:rPr>
        <w:t>Neonatal-Perinatal</w:t>
      </w:r>
      <w:proofErr w:type="spellEnd"/>
      <w:r w:rsidRPr="00C409B6">
        <w:rPr>
          <w:rFonts w:ascii="Arial" w:eastAsia="Times New Roman" w:hAnsi="Arial" w:cs="Arial"/>
          <w:bCs/>
          <w:sz w:val="20"/>
          <w:szCs w:val="20"/>
          <w:lang w:val="fr-FR"/>
        </w:rPr>
        <w:t xml:space="preserve"> Medicine, Abbott Nutrition and American </w:t>
      </w:r>
      <w:proofErr w:type="spellStart"/>
      <w:r w:rsidRPr="00C409B6">
        <w:rPr>
          <w:rFonts w:ascii="Arial" w:eastAsia="Times New Roman" w:hAnsi="Arial" w:cs="Arial"/>
          <w:bCs/>
          <w:sz w:val="20"/>
          <w:szCs w:val="20"/>
          <w:lang w:val="fr-FR"/>
        </w:rPr>
        <w:t>Academy</w:t>
      </w:r>
      <w:proofErr w:type="spellEnd"/>
      <w:r w:rsidRPr="00C409B6">
        <w:rPr>
          <w:rFonts w:ascii="Arial" w:eastAsia="Times New Roman" w:hAnsi="Arial" w:cs="Arial"/>
          <w:bCs/>
          <w:sz w:val="20"/>
          <w:szCs w:val="20"/>
          <w:lang w:val="fr-FR"/>
        </w:rPr>
        <w:t xml:space="preserve"> of </w:t>
      </w:r>
      <w:proofErr w:type="spellStart"/>
      <w:r w:rsidRPr="00C409B6">
        <w:rPr>
          <w:rFonts w:ascii="Arial" w:eastAsia="Times New Roman" w:hAnsi="Arial" w:cs="Arial"/>
          <w:bCs/>
          <w:sz w:val="20"/>
          <w:szCs w:val="20"/>
          <w:lang w:val="fr-FR"/>
        </w:rPr>
        <w:t>Pediatrics</w:t>
      </w:r>
      <w:proofErr w:type="spellEnd"/>
      <w:r w:rsidRPr="00C409B6">
        <w:rPr>
          <w:rFonts w:ascii="Arial" w:eastAsia="Times New Roman" w:hAnsi="Arial" w:cs="Arial"/>
          <w:bCs/>
          <w:sz w:val="20"/>
          <w:szCs w:val="20"/>
          <w:lang w:val="fr-FR"/>
        </w:rPr>
        <w:t xml:space="preserve"> </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2019</w:t>
      </w:r>
      <w:r w:rsidRPr="00C409B6">
        <w:rPr>
          <w:rFonts w:ascii="Arial" w:eastAsia="Times New Roman" w:hAnsi="Arial" w:cs="Arial"/>
          <w:sz w:val="20"/>
          <w:szCs w:val="20"/>
        </w:rPr>
        <w:tab/>
        <w:t>President Elect, Perinatal Research Society</w:t>
      </w:r>
    </w:p>
    <w:p w:rsidR="007154F6" w:rsidRDefault="007154F6" w:rsidP="00C409B6">
      <w:pPr>
        <w:spacing w:after="0" w:line="240" w:lineRule="auto"/>
        <w:ind w:left="2160" w:hanging="1800"/>
        <w:rPr>
          <w:rFonts w:ascii="Arial" w:eastAsia="Times New Roman" w:hAnsi="Arial" w:cs="Arial"/>
          <w:sz w:val="20"/>
          <w:szCs w:val="20"/>
        </w:rPr>
      </w:pPr>
    </w:p>
    <w:p w:rsidR="007154F6" w:rsidRPr="00C409B6" w:rsidRDefault="007154F6" w:rsidP="00C409B6">
      <w:pPr>
        <w:spacing w:after="0" w:line="240" w:lineRule="auto"/>
        <w:ind w:left="2160" w:hanging="1800"/>
        <w:rPr>
          <w:rFonts w:ascii="Arial" w:eastAsia="Times New Roman" w:hAnsi="Arial" w:cs="Arial"/>
          <w:sz w:val="20"/>
          <w:szCs w:val="20"/>
        </w:rPr>
      </w:pPr>
      <w:r>
        <w:rPr>
          <w:rFonts w:ascii="Arial" w:eastAsia="Times New Roman" w:hAnsi="Arial" w:cs="Arial"/>
          <w:sz w:val="20"/>
          <w:szCs w:val="20"/>
        </w:rPr>
        <w:t>2020</w:t>
      </w:r>
      <w:r>
        <w:rPr>
          <w:rFonts w:ascii="Arial" w:eastAsia="Times New Roman" w:hAnsi="Arial" w:cs="Arial"/>
          <w:sz w:val="20"/>
          <w:szCs w:val="20"/>
        </w:rPr>
        <w:tab/>
        <w:t>President Elect, Western Society for Pediatric Research</w:t>
      </w:r>
    </w:p>
    <w:p w:rsidR="00C409B6" w:rsidRPr="00C409B6" w:rsidRDefault="00C409B6" w:rsidP="00C409B6">
      <w:pPr>
        <w:spacing w:after="0" w:line="240" w:lineRule="auto"/>
        <w:rPr>
          <w:rFonts w:ascii="Arial" w:eastAsia="Times New Roman" w:hAnsi="Arial" w:cs="Arial"/>
          <w:b/>
          <w:sz w:val="20"/>
          <w:szCs w:val="20"/>
          <w:u w:val="single"/>
        </w:rPr>
      </w:pP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t>Membership in professional organizations</w:t>
      </w:r>
    </w:p>
    <w:p w:rsidR="00C409B6" w:rsidRPr="00C409B6" w:rsidRDefault="00C409B6" w:rsidP="00C409B6">
      <w:pPr>
        <w:spacing w:after="0" w:line="240" w:lineRule="auto"/>
        <w:rPr>
          <w:rFonts w:ascii="Arial" w:eastAsia="Times New Roman" w:hAnsi="Arial" w:cs="Arial"/>
          <w:b/>
          <w:sz w:val="20"/>
          <w:szCs w:val="20"/>
        </w:rPr>
      </w:pP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2007 – Present</w:t>
      </w:r>
      <w:r w:rsidRPr="00C409B6">
        <w:rPr>
          <w:rFonts w:ascii="Arial" w:eastAsia="Times New Roman" w:hAnsi="Arial" w:cs="Arial"/>
          <w:sz w:val="20"/>
          <w:szCs w:val="20"/>
        </w:rPr>
        <w:tab/>
        <w:t>American Academy of Pediatrics, Section of Perinatal Medicine</w:t>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2007 – Present</w:t>
      </w:r>
      <w:r w:rsidRPr="00C409B6">
        <w:rPr>
          <w:rFonts w:ascii="Arial" w:eastAsia="Times New Roman" w:hAnsi="Arial" w:cs="Arial"/>
          <w:sz w:val="20"/>
          <w:szCs w:val="20"/>
        </w:rPr>
        <w:tab/>
        <w:t>Western Society for Pediatric Research (Council member, President-Elect)</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2008 – Present</w:t>
      </w:r>
      <w:r w:rsidRPr="00C409B6">
        <w:rPr>
          <w:rFonts w:ascii="Arial" w:eastAsia="Times New Roman" w:hAnsi="Arial" w:cs="Arial"/>
          <w:sz w:val="20"/>
          <w:szCs w:val="20"/>
        </w:rPr>
        <w:tab/>
        <w:t xml:space="preserve">Society for Pediatric Research </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2008 – Present</w:t>
      </w:r>
      <w:r w:rsidRPr="00C409B6">
        <w:rPr>
          <w:rFonts w:ascii="Arial" w:eastAsia="Times New Roman" w:hAnsi="Arial" w:cs="Arial"/>
          <w:sz w:val="20"/>
          <w:szCs w:val="20"/>
        </w:rPr>
        <w:tab/>
        <w:t>Perinatal Research Society (Council member, President-Elect)</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2013 – Present</w:t>
      </w:r>
      <w:r w:rsidRPr="00C409B6">
        <w:rPr>
          <w:rFonts w:ascii="Arial" w:eastAsia="Times New Roman" w:hAnsi="Arial" w:cs="Arial"/>
          <w:sz w:val="20"/>
          <w:szCs w:val="20"/>
        </w:rPr>
        <w:tab/>
        <w:t>District VIII Section on Perinatal Pediatrics</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2018 – Present</w:t>
      </w:r>
      <w:r w:rsidRPr="00C409B6">
        <w:rPr>
          <w:rFonts w:ascii="Arial" w:eastAsia="Times New Roman" w:hAnsi="Arial" w:cs="Arial"/>
          <w:sz w:val="20"/>
          <w:szCs w:val="20"/>
        </w:rPr>
        <w:tab/>
        <w:t>US Developmental Origins of Adult Health and Disease</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2019 – Present</w:t>
      </w:r>
      <w:r w:rsidRPr="00C409B6">
        <w:rPr>
          <w:rFonts w:ascii="Arial" w:eastAsia="Times New Roman" w:hAnsi="Arial" w:cs="Arial"/>
          <w:sz w:val="20"/>
          <w:szCs w:val="20"/>
        </w:rPr>
        <w:tab/>
        <w:t>American Society for Nutrition</w:t>
      </w:r>
    </w:p>
    <w:p w:rsidR="00C409B6" w:rsidRPr="00C409B6" w:rsidRDefault="00C409B6" w:rsidP="00C409B6">
      <w:pPr>
        <w:spacing w:after="0" w:line="240" w:lineRule="auto"/>
        <w:ind w:left="360"/>
        <w:rPr>
          <w:rFonts w:ascii="Arial" w:eastAsia="Times New Roman" w:hAnsi="Arial" w:cs="Arial"/>
          <w:sz w:val="20"/>
          <w:szCs w:val="20"/>
        </w:rPr>
      </w:pPr>
      <w:r w:rsidRPr="00C409B6">
        <w:rPr>
          <w:rFonts w:ascii="Arial" w:eastAsia="Times New Roman" w:hAnsi="Arial" w:cs="Arial"/>
          <w:sz w:val="20"/>
          <w:szCs w:val="20"/>
        </w:rPr>
        <w:t>2019 – Present</w:t>
      </w:r>
      <w:r w:rsidRPr="00C409B6">
        <w:rPr>
          <w:rFonts w:ascii="Arial" w:eastAsia="Times New Roman" w:hAnsi="Arial" w:cs="Arial"/>
          <w:sz w:val="20"/>
          <w:szCs w:val="20"/>
        </w:rPr>
        <w:tab/>
        <w:t>American Physiological Society</w:t>
      </w:r>
    </w:p>
    <w:p w:rsidR="00C409B6" w:rsidRPr="007154F6" w:rsidRDefault="00C409B6" w:rsidP="007154F6">
      <w:pPr>
        <w:spacing w:after="0" w:line="240" w:lineRule="auto"/>
        <w:ind w:left="360"/>
        <w:rPr>
          <w:rFonts w:ascii="Arial" w:eastAsia="Times New Roman" w:hAnsi="Arial" w:cs="Arial"/>
          <w:sz w:val="20"/>
          <w:szCs w:val="20"/>
        </w:rPr>
      </w:pPr>
      <w:r w:rsidRPr="00C409B6">
        <w:rPr>
          <w:rFonts w:ascii="Arial" w:eastAsia="Times New Roman" w:hAnsi="Arial" w:cs="Arial"/>
          <w:b/>
          <w:sz w:val="20"/>
          <w:szCs w:val="20"/>
        </w:rPr>
        <w:tab/>
      </w:r>
      <w:r w:rsidRPr="00C409B6">
        <w:rPr>
          <w:rFonts w:ascii="Arial" w:eastAsia="Times New Roman" w:hAnsi="Arial" w:cs="Arial"/>
          <w:bCs/>
          <w:sz w:val="20"/>
          <w:szCs w:val="20"/>
          <w:lang w:val="fr-FR"/>
        </w:rPr>
        <w:tab/>
      </w:r>
      <w:r w:rsidRPr="00C409B6">
        <w:rPr>
          <w:rFonts w:ascii="Arial" w:eastAsia="Times New Roman" w:hAnsi="Arial" w:cs="Arial"/>
          <w:bCs/>
          <w:sz w:val="20"/>
          <w:szCs w:val="20"/>
          <w:lang w:val="fr-FR"/>
        </w:rPr>
        <w:tab/>
      </w:r>
      <w:r w:rsidRPr="00C409B6">
        <w:rPr>
          <w:rFonts w:ascii="Arial" w:eastAsia="Times New Roman" w:hAnsi="Arial" w:cs="Arial"/>
          <w:bCs/>
          <w:sz w:val="20"/>
          <w:szCs w:val="20"/>
          <w:lang w:val="fr-FR"/>
        </w:rPr>
        <w:tab/>
      </w:r>
      <w:r w:rsidRPr="00C409B6">
        <w:rPr>
          <w:rFonts w:ascii="Arial" w:eastAsia="Times New Roman" w:hAnsi="Arial" w:cs="Arial"/>
          <w:bCs/>
          <w:sz w:val="20"/>
          <w:szCs w:val="20"/>
          <w:lang w:val="fr-FR"/>
        </w:rPr>
        <w:tab/>
      </w:r>
    </w:p>
    <w:p w:rsidR="00C409B6" w:rsidRPr="00C409B6" w:rsidRDefault="00C409B6" w:rsidP="00C409B6">
      <w:pPr>
        <w:numPr>
          <w:ilvl w:val="0"/>
          <w:numId w:val="1"/>
        </w:numPr>
        <w:spacing w:after="0" w:line="240" w:lineRule="auto"/>
        <w:rPr>
          <w:rFonts w:ascii="Arial" w:eastAsia="Times New Roman" w:hAnsi="Arial" w:cs="Arial"/>
          <w:b/>
          <w:sz w:val="20"/>
          <w:szCs w:val="20"/>
        </w:rPr>
      </w:pPr>
      <w:r w:rsidRPr="00C409B6">
        <w:rPr>
          <w:rFonts w:ascii="Arial" w:eastAsia="Times New Roman" w:hAnsi="Arial" w:cs="Arial"/>
          <w:b/>
          <w:sz w:val="20"/>
          <w:szCs w:val="20"/>
        </w:rPr>
        <w:lastRenderedPageBreak/>
        <w:t>Major committee and service responsibilities</w:t>
      </w:r>
    </w:p>
    <w:p w:rsidR="00C409B6" w:rsidRPr="00C409B6" w:rsidRDefault="00C409B6" w:rsidP="00C409B6">
      <w:pPr>
        <w:spacing w:after="0" w:line="240" w:lineRule="auto"/>
        <w:ind w:firstLine="360"/>
        <w:rPr>
          <w:rFonts w:ascii="Arial" w:eastAsia="Times New Roman" w:hAnsi="Arial" w:cs="Arial"/>
          <w:b/>
          <w:sz w:val="20"/>
          <w:szCs w:val="20"/>
        </w:rPr>
      </w:pPr>
    </w:p>
    <w:p w:rsidR="00C409B6" w:rsidRPr="00C409B6" w:rsidRDefault="00C409B6" w:rsidP="00C409B6">
      <w:pPr>
        <w:spacing w:after="0" w:line="240" w:lineRule="auto"/>
        <w:ind w:firstLine="360"/>
        <w:rPr>
          <w:rFonts w:ascii="Arial" w:eastAsia="Times New Roman" w:hAnsi="Arial" w:cs="Arial"/>
          <w:b/>
          <w:sz w:val="20"/>
          <w:szCs w:val="20"/>
        </w:rPr>
      </w:pPr>
      <w:r w:rsidRPr="00C409B6">
        <w:rPr>
          <w:rFonts w:ascii="Arial" w:eastAsia="Times New Roman" w:hAnsi="Arial" w:cs="Arial"/>
          <w:b/>
          <w:sz w:val="20"/>
          <w:szCs w:val="20"/>
        </w:rPr>
        <w:t>National</w:t>
      </w:r>
    </w:p>
    <w:p w:rsidR="00C409B6" w:rsidRPr="00C409B6" w:rsidRDefault="00C409B6" w:rsidP="00C409B6">
      <w:pPr>
        <w:spacing w:after="0" w:line="240" w:lineRule="auto"/>
        <w:ind w:firstLine="360"/>
        <w:rPr>
          <w:rFonts w:ascii="Arial" w:eastAsia="Times New Roman" w:hAnsi="Arial" w:cs="Arial"/>
          <w:b/>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 xml:space="preserve">2011 – Present </w:t>
      </w:r>
      <w:r w:rsidRPr="00C409B6">
        <w:rPr>
          <w:rFonts w:ascii="Arial" w:eastAsia="Times New Roman" w:hAnsi="Arial" w:cs="Arial"/>
          <w:sz w:val="20"/>
          <w:szCs w:val="20"/>
        </w:rPr>
        <w:tab/>
        <w:t>Member, Neonatal Nutrition and Metabolism Club Planning Committee, Pediatric Academic Societies</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2014</w:t>
      </w:r>
      <w:r w:rsidRPr="00C409B6">
        <w:rPr>
          <w:rFonts w:ascii="Arial" w:eastAsia="Times New Roman" w:hAnsi="Arial" w:cs="Arial"/>
          <w:b/>
          <w:sz w:val="20"/>
          <w:szCs w:val="20"/>
        </w:rPr>
        <w:tab/>
      </w:r>
      <w:r w:rsidRPr="00C409B6">
        <w:rPr>
          <w:rFonts w:ascii="Arial" w:eastAsia="Times New Roman" w:hAnsi="Arial" w:cs="Arial"/>
          <w:sz w:val="20"/>
          <w:szCs w:val="20"/>
        </w:rPr>
        <w:t xml:space="preserve">Member, NIH/NICHD Pre-B project: Evaluating the evidence base to support </w:t>
      </w:r>
    </w:p>
    <w:p w:rsidR="00C409B6" w:rsidRPr="00C409B6" w:rsidRDefault="00C409B6" w:rsidP="00C409B6">
      <w:pPr>
        <w:spacing w:after="0" w:line="240" w:lineRule="auto"/>
        <w:ind w:left="2160"/>
        <w:rPr>
          <w:rFonts w:ascii="Arial" w:eastAsia="Times New Roman" w:hAnsi="Arial" w:cs="Arial"/>
          <w:sz w:val="20"/>
          <w:szCs w:val="20"/>
        </w:rPr>
      </w:pPr>
      <w:r w:rsidRPr="00C409B6">
        <w:rPr>
          <w:rFonts w:ascii="Arial" w:eastAsia="Times New Roman" w:hAnsi="Arial" w:cs="Arial"/>
          <w:sz w:val="20"/>
          <w:szCs w:val="20"/>
        </w:rPr>
        <w:t>guidelines for the nutritional care of preterm infants</w:t>
      </w:r>
    </w:p>
    <w:p w:rsidR="00C409B6" w:rsidRPr="00C409B6" w:rsidRDefault="00C409B6" w:rsidP="00C409B6">
      <w:pPr>
        <w:spacing w:after="0" w:line="240" w:lineRule="auto"/>
        <w:ind w:firstLine="360"/>
        <w:rPr>
          <w:rFonts w:ascii="Arial" w:eastAsia="Times New Roman" w:hAnsi="Arial" w:cs="Arial"/>
          <w:b/>
          <w:sz w:val="20"/>
          <w:szCs w:val="20"/>
        </w:rPr>
      </w:pPr>
    </w:p>
    <w:p w:rsidR="00C409B6" w:rsidRPr="00C409B6" w:rsidRDefault="00C409B6" w:rsidP="00C409B6">
      <w:pPr>
        <w:spacing w:after="0" w:line="240" w:lineRule="auto"/>
        <w:ind w:firstLine="360"/>
        <w:rPr>
          <w:rFonts w:ascii="Arial" w:eastAsia="Times New Roman" w:hAnsi="Arial" w:cs="Arial"/>
          <w:b/>
          <w:sz w:val="20"/>
          <w:szCs w:val="20"/>
        </w:rPr>
      </w:pPr>
      <w:r w:rsidRPr="00C409B6">
        <w:rPr>
          <w:rFonts w:ascii="Arial" w:eastAsia="Times New Roman" w:hAnsi="Arial" w:cs="Arial"/>
          <w:b/>
          <w:sz w:val="20"/>
          <w:szCs w:val="20"/>
        </w:rPr>
        <w:t>University of Colorado School of Medicine</w:t>
      </w:r>
    </w:p>
    <w:p w:rsidR="00C409B6" w:rsidRPr="00C409B6" w:rsidRDefault="00C409B6" w:rsidP="00C409B6">
      <w:pPr>
        <w:spacing w:after="0" w:line="240" w:lineRule="auto"/>
        <w:ind w:firstLine="360"/>
        <w:rPr>
          <w:rFonts w:ascii="Arial" w:eastAsia="Times New Roman" w:hAnsi="Arial" w:cs="Arial"/>
          <w:b/>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sz w:val="20"/>
          <w:szCs w:val="20"/>
        </w:rPr>
        <w:t>2005 – 2014</w:t>
      </w:r>
      <w:r w:rsidRPr="00C409B6">
        <w:rPr>
          <w:rFonts w:ascii="Arial" w:eastAsia="Times New Roman" w:hAnsi="Arial" w:cs="Arial"/>
          <w:sz w:val="20"/>
          <w:szCs w:val="20"/>
        </w:rPr>
        <w:tab/>
        <w:t>Co-director, Perinatal Ethics Rounds</w:t>
      </w:r>
    </w:p>
    <w:p w:rsidR="00C409B6" w:rsidRPr="00C409B6" w:rsidRDefault="00C409B6" w:rsidP="00C409B6">
      <w:pPr>
        <w:spacing w:after="0" w:line="240" w:lineRule="auto"/>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2009 – 2020</w:t>
      </w:r>
      <w:r w:rsidRPr="00C409B6">
        <w:rPr>
          <w:rFonts w:ascii="Arial" w:eastAsia="Times New Roman" w:hAnsi="Arial" w:cs="Arial"/>
          <w:sz w:val="20"/>
          <w:szCs w:val="20"/>
        </w:rPr>
        <w:tab/>
        <w:t>Junior Faculty Affiliate, Center for Women’s Health Research, Center for Women’s Health Research (CWHR)</w:t>
      </w:r>
      <w:r w:rsidRPr="00C409B6">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2016 – Present</w:t>
      </w:r>
      <w:r w:rsidRPr="00C409B6">
        <w:rPr>
          <w:rFonts w:ascii="Arial" w:eastAsia="Times New Roman" w:hAnsi="Arial" w:cs="Arial"/>
          <w:sz w:val="20"/>
          <w:szCs w:val="20"/>
        </w:rPr>
        <w:tab/>
        <w:t>Member, National Conference on Women’s Health and Sex Differences Research Planning Committee, Center for Women’s Health Research (CWHR)</w:t>
      </w:r>
      <w:r w:rsidRPr="00C409B6">
        <w:rPr>
          <w:rFonts w:ascii="Arial" w:eastAsia="Times New Roman" w:hAnsi="Arial" w:cs="Arial"/>
          <w:sz w:val="20"/>
          <w:szCs w:val="20"/>
        </w:rPr>
        <w:tab/>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 xml:space="preserve">2016 – Present </w:t>
      </w:r>
      <w:r w:rsidRPr="00C409B6">
        <w:rPr>
          <w:rFonts w:ascii="Arial" w:eastAsia="Times New Roman" w:hAnsi="Arial" w:cs="Arial"/>
          <w:sz w:val="20"/>
          <w:szCs w:val="20"/>
        </w:rPr>
        <w:tab/>
        <w:t>Member, Women’s Community Health Symposium Planning Committee, Center for Women’s Health Research (CWHR)</w:t>
      </w:r>
      <w:r w:rsidRPr="00C409B6">
        <w:rPr>
          <w:rFonts w:ascii="Arial" w:eastAsia="Times New Roman" w:hAnsi="Arial" w:cs="Arial"/>
          <w:sz w:val="20"/>
          <w:szCs w:val="20"/>
        </w:rPr>
        <w:tab/>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2018 – Present</w:t>
      </w:r>
      <w:r w:rsidRPr="00C409B6">
        <w:rPr>
          <w:rFonts w:ascii="Arial" w:eastAsia="Times New Roman" w:hAnsi="Arial" w:cs="Arial"/>
          <w:sz w:val="20"/>
          <w:szCs w:val="20"/>
        </w:rPr>
        <w:tab/>
        <w:t>Member, Women in Medicine and Science Committee</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2019 – Present</w:t>
      </w:r>
      <w:r w:rsidRPr="00C409B6">
        <w:rPr>
          <w:rFonts w:ascii="Arial" w:eastAsia="Times New Roman" w:hAnsi="Arial" w:cs="Arial"/>
          <w:sz w:val="20"/>
          <w:szCs w:val="20"/>
        </w:rPr>
        <w:tab/>
        <w:t xml:space="preserve">Member, CWHR Grant Review Committee </w:t>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 xml:space="preserve">2020 – Present </w:t>
      </w:r>
      <w:r w:rsidRPr="00C409B6">
        <w:rPr>
          <w:rFonts w:ascii="Arial" w:eastAsia="Times New Roman" w:hAnsi="Arial" w:cs="Arial"/>
          <w:sz w:val="20"/>
          <w:szCs w:val="20"/>
        </w:rPr>
        <w:tab/>
        <w:t>Senior Faculty, CWHR</w:t>
      </w:r>
    </w:p>
    <w:p w:rsidR="00C409B6" w:rsidRPr="00C409B6" w:rsidRDefault="00C409B6" w:rsidP="00C409B6">
      <w:pPr>
        <w:spacing w:after="0" w:line="240" w:lineRule="auto"/>
        <w:ind w:firstLine="360"/>
        <w:rPr>
          <w:rFonts w:ascii="Arial" w:eastAsia="Times New Roman" w:hAnsi="Arial" w:cs="Arial"/>
          <w:sz w:val="20"/>
          <w:szCs w:val="20"/>
        </w:rPr>
      </w:pPr>
    </w:p>
    <w:p w:rsidR="00C409B6" w:rsidRPr="00C409B6" w:rsidRDefault="00C409B6" w:rsidP="00C409B6">
      <w:pPr>
        <w:spacing w:after="0" w:line="240" w:lineRule="auto"/>
        <w:ind w:firstLine="360"/>
        <w:rPr>
          <w:rFonts w:ascii="Arial" w:eastAsia="Times New Roman" w:hAnsi="Arial" w:cs="Arial"/>
          <w:sz w:val="20"/>
          <w:szCs w:val="20"/>
        </w:rPr>
      </w:pPr>
      <w:r w:rsidRPr="00C409B6">
        <w:rPr>
          <w:rFonts w:ascii="Arial" w:eastAsia="Times New Roman" w:hAnsi="Arial" w:cs="Arial"/>
          <w:b/>
          <w:sz w:val="20"/>
          <w:szCs w:val="20"/>
        </w:rPr>
        <w:t>Department of Pediatrics</w:t>
      </w:r>
    </w:p>
    <w:p w:rsidR="00C409B6" w:rsidRPr="00C409B6" w:rsidRDefault="00C409B6" w:rsidP="00C409B6">
      <w:pPr>
        <w:spacing w:after="0" w:line="240" w:lineRule="auto"/>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2007, 2015</w:t>
      </w:r>
      <w:r w:rsidRPr="00C409B6">
        <w:rPr>
          <w:rFonts w:ascii="Arial" w:eastAsia="Times New Roman" w:hAnsi="Arial" w:cs="Arial"/>
          <w:sz w:val="20"/>
          <w:szCs w:val="20"/>
        </w:rPr>
        <w:tab/>
      </w:r>
      <w:r w:rsidRPr="00C409B6">
        <w:rPr>
          <w:rFonts w:ascii="Arial" w:eastAsia="Times New Roman" w:hAnsi="Arial" w:cs="Arial"/>
          <w:sz w:val="20"/>
          <w:szCs w:val="20"/>
        </w:rPr>
        <w:tab/>
        <w:t xml:space="preserve">Member, Neonatology Fellowship Applicant Review Committee </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2007 – 2015</w:t>
      </w:r>
      <w:r w:rsidRPr="00C409B6">
        <w:rPr>
          <w:rFonts w:ascii="Arial" w:eastAsia="Times New Roman" w:hAnsi="Arial" w:cs="Arial"/>
          <w:sz w:val="20"/>
          <w:szCs w:val="20"/>
        </w:rPr>
        <w:tab/>
        <w:t>Interviewer, Children’s Hospital Colorado Pediatric Residency Selection</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2007 – 2015</w:t>
      </w:r>
      <w:r w:rsidRPr="00C409B6">
        <w:rPr>
          <w:rFonts w:ascii="Arial" w:eastAsia="Times New Roman" w:hAnsi="Arial" w:cs="Arial"/>
          <w:sz w:val="20"/>
          <w:szCs w:val="20"/>
        </w:rPr>
        <w:tab/>
        <w:t>Director, Pediatric Resident Neonatal Resuscitation Program</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2008 – 2011</w:t>
      </w:r>
      <w:r w:rsidRPr="00C409B6">
        <w:rPr>
          <w:rFonts w:ascii="Arial" w:eastAsia="Times New Roman" w:hAnsi="Arial" w:cs="Arial"/>
          <w:sz w:val="20"/>
          <w:szCs w:val="20"/>
        </w:rPr>
        <w:tab/>
        <w:t>Member, Scholarly Oversight Committee (fellows graduating in 2011)</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2009 – 2012</w:t>
      </w:r>
      <w:r w:rsidRPr="00C409B6">
        <w:rPr>
          <w:rFonts w:ascii="Arial" w:eastAsia="Times New Roman" w:hAnsi="Arial" w:cs="Arial"/>
          <w:sz w:val="20"/>
          <w:szCs w:val="20"/>
        </w:rPr>
        <w:tab/>
        <w:t>Member, Scholarly Oversight Committee (fellows graduating in 2012)</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ab/>
      </w:r>
    </w:p>
    <w:p w:rsidR="00C409B6" w:rsidRPr="00C409B6" w:rsidRDefault="00C409B6" w:rsidP="00C409B6">
      <w:pPr>
        <w:spacing w:after="0" w:line="240" w:lineRule="auto"/>
        <w:ind w:left="2160" w:hanging="1800"/>
        <w:rPr>
          <w:rFonts w:ascii="Arial" w:eastAsia="Times New Roman" w:hAnsi="Arial" w:cs="Arial"/>
          <w:sz w:val="20"/>
          <w:szCs w:val="20"/>
        </w:rPr>
      </w:pPr>
      <w:r w:rsidRPr="00C409B6">
        <w:rPr>
          <w:rFonts w:ascii="Arial" w:eastAsia="Times New Roman" w:hAnsi="Arial" w:cs="Arial"/>
          <w:sz w:val="20"/>
          <w:szCs w:val="20"/>
        </w:rPr>
        <w:t>2011 – Present</w:t>
      </w:r>
      <w:r w:rsidRPr="00C409B6">
        <w:rPr>
          <w:rFonts w:ascii="Arial" w:eastAsia="Times New Roman" w:hAnsi="Arial" w:cs="Arial"/>
          <w:sz w:val="20"/>
          <w:szCs w:val="20"/>
        </w:rPr>
        <w:tab/>
        <w:t>Member, Child Maternal Health (CMH) Committee of the Colorado Clinical and Translational Sciences Institute (CCTSI)</w:t>
      </w:r>
      <w:r w:rsidRPr="00C409B6">
        <w:rPr>
          <w:rFonts w:ascii="Arial" w:eastAsia="Times New Roman" w:hAnsi="Arial" w:cs="Arial"/>
          <w:sz w:val="20"/>
          <w:szCs w:val="20"/>
        </w:rPr>
        <w:tab/>
      </w:r>
    </w:p>
    <w:p w:rsidR="00C409B6" w:rsidRPr="00C409B6" w:rsidRDefault="00C409B6" w:rsidP="00C409B6">
      <w:pPr>
        <w:spacing w:after="0" w:line="240" w:lineRule="auto"/>
        <w:ind w:left="2160" w:hanging="180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2011 – 2014</w:t>
      </w:r>
      <w:r w:rsidRPr="00C409B6">
        <w:rPr>
          <w:rFonts w:ascii="Arial" w:eastAsia="Times New Roman" w:hAnsi="Arial" w:cs="Arial"/>
          <w:sz w:val="20"/>
          <w:szCs w:val="20"/>
        </w:rPr>
        <w:tab/>
        <w:t>Member, Neonatology Research Committee</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2012 – 2015</w:t>
      </w:r>
      <w:r w:rsidRPr="00C409B6">
        <w:rPr>
          <w:rFonts w:ascii="Arial" w:eastAsia="Times New Roman" w:hAnsi="Arial" w:cs="Arial"/>
          <w:sz w:val="20"/>
          <w:szCs w:val="20"/>
        </w:rPr>
        <w:tab/>
        <w:t>Member, Scholarly Oversight Committee (fellows graduating in 2015)</w:t>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2013 – Present</w:t>
      </w:r>
      <w:r w:rsidRPr="00C409B6">
        <w:rPr>
          <w:rFonts w:ascii="Arial" w:eastAsia="Times New Roman" w:hAnsi="Arial" w:cs="Arial"/>
          <w:sz w:val="20"/>
          <w:szCs w:val="20"/>
        </w:rPr>
        <w:tab/>
        <w:t>Member, Neonatology Fellow Clinical Competencies Committee</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2014 - Present</w:t>
      </w:r>
      <w:r w:rsidRPr="00C409B6">
        <w:rPr>
          <w:rFonts w:ascii="Arial" w:eastAsia="Times New Roman" w:hAnsi="Arial" w:cs="Arial"/>
          <w:sz w:val="20"/>
          <w:szCs w:val="20"/>
        </w:rPr>
        <w:tab/>
        <w:t>Mentor, Pediatric Intern Mentorship Program</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2014 – Present</w:t>
      </w:r>
      <w:r w:rsidRPr="00C409B6">
        <w:rPr>
          <w:rFonts w:ascii="Arial" w:eastAsia="Times New Roman" w:hAnsi="Arial" w:cs="Arial"/>
          <w:sz w:val="20"/>
          <w:szCs w:val="20"/>
        </w:rPr>
        <w:tab/>
        <w:t>Lead organizer, Perinatal-Neonatal Weekly Research Conference</w:t>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 xml:space="preserve">2016 – Present </w:t>
      </w:r>
      <w:r w:rsidRPr="00C409B6">
        <w:rPr>
          <w:rFonts w:ascii="Arial" w:eastAsia="Times New Roman" w:hAnsi="Arial" w:cs="Arial"/>
          <w:sz w:val="20"/>
          <w:szCs w:val="20"/>
        </w:rPr>
        <w:tab/>
        <w:t>Member, Visiting Professors in Neonatology Committee</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lastRenderedPageBreak/>
        <w:t>2017 – Present</w:t>
      </w:r>
      <w:r w:rsidRPr="00C409B6">
        <w:rPr>
          <w:rFonts w:ascii="Arial" w:eastAsia="Times New Roman" w:hAnsi="Arial" w:cs="Arial"/>
          <w:sz w:val="20"/>
          <w:szCs w:val="20"/>
        </w:rPr>
        <w:tab/>
        <w:t>Advisor, Career Focused Educational Block for Pediatric Residents</w:t>
      </w:r>
      <w:r w:rsidRPr="00C409B6">
        <w:rPr>
          <w:rFonts w:ascii="Arial" w:eastAsia="Times New Roman" w:hAnsi="Arial" w:cs="Arial"/>
          <w:sz w:val="20"/>
          <w:szCs w:val="20"/>
        </w:rPr>
        <w:tab/>
      </w:r>
      <w:r w:rsidRPr="00C409B6">
        <w:rPr>
          <w:rFonts w:ascii="Arial" w:eastAsia="Times New Roman" w:hAnsi="Arial" w:cs="Arial"/>
          <w:sz w:val="20"/>
          <w:szCs w:val="20"/>
        </w:rPr>
        <w:tab/>
        <w:t xml:space="preserve"> </w:t>
      </w:r>
    </w:p>
    <w:p w:rsidR="00C409B6" w:rsidRPr="00C409B6" w:rsidRDefault="00C409B6" w:rsidP="00C409B6">
      <w:pPr>
        <w:spacing w:after="0" w:line="240" w:lineRule="auto"/>
        <w:rPr>
          <w:rFonts w:ascii="Arial" w:eastAsia="Times New Roman" w:hAnsi="Arial" w:cs="Arial"/>
          <w:sz w:val="20"/>
          <w:szCs w:val="20"/>
        </w:rPr>
      </w:pPr>
      <w:r w:rsidRPr="00C409B6">
        <w:rPr>
          <w:rFonts w:ascii="Arial" w:eastAsia="Times New Roman" w:hAnsi="Arial" w:cs="Arial"/>
          <w:sz w:val="20"/>
          <w:szCs w:val="20"/>
        </w:rPr>
        <w:t xml:space="preserve">     </w:t>
      </w:r>
    </w:p>
    <w:p w:rsidR="00C409B6" w:rsidRPr="00C409B6" w:rsidRDefault="00C409B6" w:rsidP="00C409B6">
      <w:pPr>
        <w:spacing w:after="0" w:line="240" w:lineRule="auto"/>
        <w:ind w:left="1440" w:hanging="1080"/>
        <w:rPr>
          <w:rFonts w:ascii="Arial" w:eastAsia="Times New Roman" w:hAnsi="Arial" w:cs="Arial"/>
          <w:b/>
          <w:sz w:val="20"/>
          <w:szCs w:val="20"/>
        </w:rPr>
      </w:pPr>
      <w:r w:rsidRPr="00C409B6">
        <w:rPr>
          <w:rFonts w:ascii="Arial" w:eastAsia="Times New Roman" w:hAnsi="Arial" w:cs="Arial"/>
          <w:b/>
          <w:sz w:val="20"/>
          <w:szCs w:val="20"/>
        </w:rPr>
        <w:t>University of Colorado Hospital</w:t>
      </w:r>
    </w:p>
    <w:p w:rsidR="00C409B6" w:rsidRPr="00C409B6" w:rsidRDefault="00C409B6" w:rsidP="00C409B6">
      <w:pPr>
        <w:spacing w:after="0" w:line="240" w:lineRule="auto"/>
        <w:ind w:left="1440" w:hanging="144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2005 – 2006</w:t>
      </w:r>
      <w:r w:rsidRPr="00C409B6">
        <w:rPr>
          <w:rFonts w:ascii="Arial" w:eastAsia="Times New Roman" w:hAnsi="Arial" w:cs="Arial"/>
          <w:sz w:val="20"/>
          <w:szCs w:val="20"/>
        </w:rPr>
        <w:tab/>
        <w:t>Task force member, Management of Pregnancies at Margins of Viability</w:t>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Pr="00C409B6" w:rsidRDefault="00C409B6" w:rsidP="00C409B6">
      <w:pPr>
        <w:spacing w:after="0" w:line="240" w:lineRule="auto"/>
        <w:ind w:left="1440" w:hanging="1440"/>
        <w:rPr>
          <w:rFonts w:ascii="Arial" w:eastAsia="Times New Roman" w:hAnsi="Arial" w:cs="Arial"/>
          <w:sz w:val="20"/>
          <w:szCs w:val="20"/>
        </w:rPr>
      </w:pP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b/>
          <w:sz w:val="20"/>
          <w:szCs w:val="20"/>
        </w:rPr>
      </w:pPr>
      <w:r w:rsidRPr="00C409B6">
        <w:rPr>
          <w:rFonts w:ascii="Arial" w:eastAsia="Times New Roman" w:hAnsi="Arial" w:cs="Arial"/>
          <w:b/>
          <w:sz w:val="20"/>
          <w:szCs w:val="20"/>
        </w:rPr>
        <w:t>Children’s Hospital Colorado</w:t>
      </w:r>
    </w:p>
    <w:p w:rsidR="00C409B6" w:rsidRPr="00C409B6" w:rsidRDefault="00C409B6" w:rsidP="00C409B6">
      <w:pPr>
        <w:spacing w:after="0" w:line="240" w:lineRule="auto"/>
        <w:ind w:left="1440" w:hanging="1080"/>
        <w:rPr>
          <w:rFonts w:ascii="Arial" w:eastAsia="Times New Roman" w:hAnsi="Arial" w:cs="Arial"/>
          <w:b/>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2005 – 2011</w:t>
      </w:r>
      <w:r w:rsidRPr="00C409B6">
        <w:rPr>
          <w:rFonts w:ascii="Arial" w:eastAsia="Times New Roman" w:hAnsi="Arial" w:cs="Arial"/>
          <w:b/>
          <w:sz w:val="20"/>
          <w:szCs w:val="20"/>
        </w:rPr>
        <w:tab/>
      </w:r>
      <w:r w:rsidRPr="00C409B6">
        <w:rPr>
          <w:rFonts w:ascii="Arial" w:eastAsia="Times New Roman" w:hAnsi="Arial" w:cs="Arial"/>
          <w:sz w:val="20"/>
          <w:szCs w:val="20"/>
        </w:rPr>
        <w:t>Physician consultant, Fetal Concerns Program</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P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2007 – Present</w:t>
      </w:r>
      <w:r w:rsidRPr="00C409B6">
        <w:rPr>
          <w:rFonts w:ascii="Arial" w:eastAsia="Times New Roman" w:hAnsi="Arial" w:cs="Arial"/>
          <w:sz w:val="20"/>
          <w:szCs w:val="20"/>
        </w:rPr>
        <w:tab/>
        <w:t>Liaison, The Children’s Hospital Foundation</w:t>
      </w:r>
      <w:r w:rsidRPr="00C409B6">
        <w:rPr>
          <w:rFonts w:ascii="Arial" w:eastAsia="Times New Roman" w:hAnsi="Arial" w:cs="Arial"/>
          <w:sz w:val="20"/>
          <w:szCs w:val="20"/>
        </w:rPr>
        <w:tab/>
      </w:r>
    </w:p>
    <w:p w:rsidR="00C409B6" w:rsidRPr="00C409B6" w:rsidRDefault="00C409B6" w:rsidP="00C409B6">
      <w:pPr>
        <w:spacing w:after="0" w:line="240" w:lineRule="auto"/>
        <w:ind w:left="1440" w:hanging="1080"/>
        <w:rPr>
          <w:rFonts w:ascii="Arial" w:eastAsia="Times New Roman" w:hAnsi="Arial" w:cs="Arial"/>
          <w:sz w:val="20"/>
          <w:szCs w:val="20"/>
        </w:rPr>
      </w:pPr>
    </w:p>
    <w:p w:rsidR="00C409B6" w:rsidRDefault="00C409B6" w:rsidP="00C409B6">
      <w:pPr>
        <w:spacing w:after="0" w:line="240" w:lineRule="auto"/>
        <w:ind w:left="1440" w:hanging="1080"/>
        <w:rPr>
          <w:rFonts w:ascii="Arial" w:eastAsia="Times New Roman" w:hAnsi="Arial" w:cs="Arial"/>
          <w:sz w:val="20"/>
          <w:szCs w:val="20"/>
        </w:rPr>
      </w:pPr>
      <w:r w:rsidRPr="00C409B6">
        <w:rPr>
          <w:rFonts w:ascii="Arial" w:eastAsia="Times New Roman" w:hAnsi="Arial" w:cs="Arial"/>
          <w:sz w:val="20"/>
          <w:szCs w:val="20"/>
        </w:rPr>
        <w:t xml:space="preserve">2019 </w:t>
      </w:r>
      <w:r w:rsidRPr="00C409B6">
        <w:rPr>
          <w:rFonts w:ascii="Arial" w:eastAsia="Times New Roman" w:hAnsi="Arial" w:cs="Arial"/>
          <w:sz w:val="20"/>
          <w:szCs w:val="20"/>
        </w:rPr>
        <w:tab/>
      </w:r>
      <w:r w:rsidRPr="00C409B6">
        <w:rPr>
          <w:rFonts w:ascii="Arial" w:eastAsia="Times New Roman" w:hAnsi="Arial" w:cs="Arial"/>
          <w:sz w:val="20"/>
          <w:szCs w:val="20"/>
        </w:rPr>
        <w:tab/>
        <w:t xml:space="preserve">Member, Child Health Research Enterprise strategic planning committee: </w:t>
      </w:r>
      <w:r w:rsidRPr="00C409B6">
        <w:rPr>
          <w:rFonts w:ascii="Arial" w:eastAsia="Times New Roman" w:hAnsi="Arial" w:cs="Arial"/>
          <w:sz w:val="20"/>
          <w:szCs w:val="20"/>
        </w:rPr>
        <w:tab/>
      </w:r>
      <w:r w:rsidRPr="00C409B6">
        <w:rPr>
          <w:rFonts w:ascii="Arial" w:eastAsia="Times New Roman" w:hAnsi="Arial" w:cs="Arial"/>
          <w:sz w:val="20"/>
          <w:szCs w:val="20"/>
        </w:rPr>
        <w:tab/>
        <w:t>Achieving Impact from Fundamental Science to Early Translation (T0-T1)</w:t>
      </w:r>
    </w:p>
    <w:p w:rsidR="00C409B6" w:rsidRDefault="00C409B6" w:rsidP="00C409B6">
      <w:pPr>
        <w:spacing w:after="0" w:line="240" w:lineRule="auto"/>
        <w:ind w:left="1440" w:hanging="1080"/>
        <w:rPr>
          <w:rFonts w:ascii="Arial" w:eastAsia="Times New Roman" w:hAnsi="Arial" w:cs="Arial"/>
          <w:sz w:val="20"/>
          <w:szCs w:val="20"/>
        </w:rPr>
      </w:pPr>
    </w:p>
    <w:p w:rsidR="00C409B6" w:rsidRPr="006B6016" w:rsidRDefault="00C409B6" w:rsidP="00C409B6">
      <w:pPr>
        <w:pStyle w:val="ListParagraph"/>
        <w:numPr>
          <w:ilvl w:val="0"/>
          <w:numId w:val="1"/>
        </w:numPr>
        <w:spacing w:after="0" w:line="240" w:lineRule="auto"/>
        <w:rPr>
          <w:rFonts w:ascii="Arial" w:eastAsia="Times New Roman" w:hAnsi="Arial" w:cs="Arial"/>
          <w:b/>
          <w:sz w:val="20"/>
          <w:szCs w:val="20"/>
        </w:rPr>
      </w:pPr>
      <w:r w:rsidRPr="006B6016">
        <w:rPr>
          <w:rFonts w:ascii="Arial" w:eastAsia="Times New Roman" w:hAnsi="Arial" w:cs="Arial"/>
          <w:b/>
          <w:sz w:val="20"/>
          <w:szCs w:val="20"/>
        </w:rPr>
        <w:t>Licensure and board certification</w:t>
      </w:r>
    </w:p>
    <w:p w:rsidR="00C409B6" w:rsidRDefault="00C409B6" w:rsidP="00C409B6">
      <w:pPr>
        <w:spacing w:after="0" w:line="240" w:lineRule="auto"/>
        <w:rPr>
          <w:rFonts w:ascii="Arial" w:eastAsia="Times New Roman" w:hAnsi="Arial" w:cs="Arial"/>
          <w:sz w:val="20"/>
          <w:szCs w:val="20"/>
        </w:rPr>
      </w:pP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1997</w:t>
      </w:r>
      <w:r w:rsidR="00151456">
        <w:rPr>
          <w:rFonts w:ascii="Arial" w:eastAsia="Times New Roman" w:hAnsi="Arial" w:cs="Arial"/>
          <w:sz w:val="20"/>
          <w:szCs w:val="20"/>
        </w:rPr>
        <w:tab/>
      </w:r>
      <w:r w:rsidR="00151456">
        <w:rPr>
          <w:rFonts w:ascii="Arial" w:eastAsia="Times New Roman" w:hAnsi="Arial" w:cs="Arial"/>
          <w:sz w:val="20"/>
          <w:szCs w:val="20"/>
        </w:rPr>
        <w:tab/>
      </w:r>
      <w:r>
        <w:rPr>
          <w:rFonts w:ascii="Arial" w:eastAsia="Times New Roman" w:hAnsi="Arial" w:cs="Arial"/>
          <w:sz w:val="20"/>
          <w:szCs w:val="20"/>
        </w:rPr>
        <w:t>United States Medical Licensure Examination I</w:t>
      </w:r>
      <w:r>
        <w:rPr>
          <w:rFonts w:ascii="Arial" w:eastAsia="Times New Roman" w:hAnsi="Arial" w:cs="Arial"/>
          <w:sz w:val="20"/>
          <w:szCs w:val="20"/>
        </w:rPr>
        <w:tab/>
      </w:r>
    </w:p>
    <w:p w:rsidR="00C409B6" w:rsidRP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1998</w:t>
      </w:r>
      <w:r>
        <w:rPr>
          <w:rFonts w:ascii="Arial" w:eastAsia="Times New Roman" w:hAnsi="Arial" w:cs="Arial"/>
          <w:sz w:val="20"/>
          <w:szCs w:val="20"/>
        </w:rPr>
        <w:tab/>
      </w:r>
      <w:r>
        <w:rPr>
          <w:rFonts w:ascii="Arial" w:eastAsia="Times New Roman" w:hAnsi="Arial" w:cs="Arial"/>
          <w:sz w:val="20"/>
          <w:szCs w:val="20"/>
        </w:rPr>
        <w:tab/>
        <w:t>United States Medical Licensure Examination II</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2000</w:t>
      </w:r>
      <w:r>
        <w:rPr>
          <w:rFonts w:ascii="Arial" w:eastAsia="Times New Roman" w:hAnsi="Arial" w:cs="Arial"/>
          <w:sz w:val="20"/>
          <w:szCs w:val="20"/>
        </w:rPr>
        <w:tab/>
      </w:r>
      <w:r>
        <w:rPr>
          <w:rFonts w:ascii="Arial" w:eastAsia="Times New Roman" w:hAnsi="Arial" w:cs="Arial"/>
          <w:sz w:val="20"/>
          <w:szCs w:val="20"/>
        </w:rPr>
        <w:tab/>
        <w:t>United States Medical Licensure Examination III</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 xml:space="preserve">2002 – 2009 </w:t>
      </w:r>
      <w:r>
        <w:rPr>
          <w:rFonts w:ascii="Arial" w:eastAsia="Times New Roman" w:hAnsi="Arial" w:cs="Arial"/>
          <w:sz w:val="20"/>
          <w:szCs w:val="20"/>
        </w:rPr>
        <w:tab/>
        <w:t>Diplomate of the American Board of Pediatrics</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2005 – Present</w:t>
      </w:r>
      <w:r>
        <w:rPr>
          <w:rFonts w:ascii="Arial" w:eastAsia="Times New Roman" w:hAnsi="Arial" w:cs="Arial"/>
          <w:sz w:val="20"/>
          <w:szCs w:val="20"/>
        </w:rPr>
        <w:tab/>
        <w:t>Subspecialty Certification in Neonatal-Perinatal Medicine</w:t>
      </w:r>
    </w:p>
    <w:p w:rsidR="00C409B6" w:rsidRDefault="00C409B6" w:rsidP="00C409B6">
      <w:pPr>
        <w:spacing w:after="0" w:line="240" w:lineRule="auto"/>
        <w:ind w:firstLine="360"/>
        <w:rPr>
          <w:rFonts w:ascii="Arial" w:eastAsia="Times New Roman" w:hAnsi="Arial" w:cs="Arial"/>
          <w:sz w:val="20"/>
          <w:szCs w:val="20"/>
        </w:rPr>
      </w:pPr>
    </w:p>
    <w:p w:rsidR="00C409B6" w:rsidRDefault="00C409B6" w:rsidP="00C409B6">
      <w:pPr>
        <w:spacing w:after="0" w:line="240" w:lineRule="auto"/>
        <w:ind w:firstLine="360"/>
        <w:rPr>
          <w:rFonts w:ascii="Arial" w:eastAsia="Times New Roman" w:hAnsi="Arial" w:cs="Arial"/>
          <w:sz w:val="20"/>
          <w:szCs w:val="20"/>
        </w:rPr>
      </w:pPr>
    </w:p>
    <w:p w:rsidR="00C409B6" w:rsidRPr="00FA1006" w:rsidRDefault="00C409B6" w:rsidP="00C409B6">
      <w:pPr>
        <w:pStyle w:val="ListParagraph"/>
        <w:numPr>
          <w:ilvl w:val="0"/>
          <w:numId w:val="1"/>
        </w:numPr>
        <w:spacing w:after="0" w:line="240" w:lineRule="auto"/>
        <w:rPr>
          <w:rFonts w:ascii="Arial" w:eastAsia="Times New Roman" w:hAnsi="Arial" w:cs="Arial"/>
          <w:b/>
          <w:sz w:val="20"/>
          <w:szCs w:val="20"/>
        </w:rPr>
      </w:pPr>
      <w:r w:rsidRPr="00FA1006">
        <w:rPr>
          <w:rFonts w:ascii="Arial" w:eastAsia="Times New Roman" w:hAnsi="Arial" w:cs="Arial"/>
          <w:b/>
          <w:sz w:val="20"/>
          <w:szCs w:val="20"/>
        </w:rPr>
        <w:t>Review and referee work</w:t>
      </w:r>
    </w:p>
    <w:p w:rsidR="00E9665D" w:rsidRDefault="00E9665D" w:rsidP="00E9665D">
      <w:pPr>
        <w:spacing w:after="0" w:line="240" w:lineRule="auto"/>
        <w:rPr>
          <w:rFonts w:ascii="Arial" w:eastAsia="Times New Roman" w:hAnsi="Arial" w:cs="Arial"/>
          <w:sz w:val="20"/>
          <w:szCs w:val="20"/>
        </w:rPr>
      </w:pPr>
    </w:p>
    <w:p w:rsidR="00E9665D" w:rsidRPr="00FA1006" w:rsidRDefault="00FA1006" w:rsidP="00E9665D">
      <w:pPr>
        <w:spacing w:after="0" w:line="240" w:lineRule="auto"/>
        <w:ind w:firstLine="360"/>
        <w:rPr>
          <w:rFonts w:ascii="Arial" w:eastAsia="Times New Roman" w:hAnsi="Arial" w:cs="Arial"/>
          <w:b/>
          <w:sz w:val="20"/>
          <w:szCs w:val="20"/>
        </w:rPr>
      </w:pPr>
      <w:r w:rsidRPr="00FA1006">
        <w:rPr>
          <w:rFonts w:ascii="Arial" w:eastAsia="Times New Roman" w:hAnsi="Arial" w:cs="Arial"/>
          <w:b/>
          <w:sz w:val="20"/>
          <w:szCs w:val="20"/>
        </w:rPr>
        <w:t>Ad hoc Peer review</w:t>
      </w:r>
    </w:p>
    <w:p w:rsidR="00C409B6" w:rsidRDefault="00C409B6" w:rsidP="00C409B6">
      <w:pPr>
        <w:spacing w:after="0" w:line="240" w:lineRule="auto"/>
        <w:rPr>
          <w:rFonts w:ascii="Arial" w:eastAsia="Times New Roman" w:hAnsi="Arial" w:cs="Arial"/>
          <w:sz w:val="20"/>
          <w:szCs w:val="20"/>
        </w:rPr>
      </w:pP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2006 – Present</w:t>
      </w:r>
      <w:r>
        <w:rPr>
          <w:rFonts w:ascii="Arial" w:eastAsia="Times New Roman" w:hAnsi="Arial" w:cs="Arial"/>
          <w:sz w:val="20"/>
          <w:szCs w:val="20"/>
        </w:rPr>
        <w:tab/>
        <w:t>American Journal of Physiology – GI and Liver Physiology</w:t>
      </w:r>
    </w:p>
    <w:p w:rsidR="00C409B6" w:rsidRDefault="00C409B6" w:rsidP="00C409B6">
      <w:pPr>
        <w:spacing w:after="0" w:line="240" w:lineRule="auto"/>
        <w:ind w:firstLine="360"/>
        <w:rPr>
          <w:rFonts w:ascii="Arial" w:hAnsi="Arial" w:cs="Arial"/>
          <w:sz w:val="20"/>
          <w:szCs w:val="20"/>
        </w:rPr>
      </w:pPr>
      <w:r>
        <w:rPr>
          <w:rFonts w:ascii="Arial" w:eastAsia="Times New Roman" w:hAnsi="Arial" w:cs="Arial"/>
          <w:sz w:val="20"/>
          <w:szCs w:val="20"/>
        </w:rPr>
        <w:t>2008 – Present</w:t>
      </w:r>
      <w:r>
        <w:rPr>
          <w:rFonts w:ascii="Arial" w:eastAsia="Times New Roman" w:hAnsi="Arial" w:cs="Arial"/>
          <w:sz w:val="20"/>
          <w:szCs w:val="20"/>
        </w:rPr>
        <w:tab/>
        <w:t xml:space="preserve">American Journal of Physiology – </w:t>
      </w:r>
      <w:r w:rsidRPr="00C37B51">
        <w:rPr>
          <w:rFonts w:ascii="Arial" w:hAnsi="Arial" w:cs="Arial"/>
          <w:sz w:val="20"/>
          <w:szCs w:val="20"/>
        </w:rPr>
        <w:t>Endocrinology and Metabolism</w:t>
      </w:r>
      <w:r w:rsidRPr="00C37B51">
        <w:rPr>
          <w:rFonts w:ascii="Arial"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2009 – Present</w:t>
      </w:r>
      <w:r>
        <w:rPr>
          <w:rFonts w:ascii="Arial" w:eastAsia="Times New Roman" w:hAnsi="Arial" w:cs="Arial"/>
          <w:sz w:val="20"/>
          <w:szCs w:val="20"/>
        </w:rPr>
        <w:tab/>
      </w:r>
      <w:r w:rsidRPr="00C409B6">
        <w:rPr>
          <w:rFonts w:ascii="Arial" w:eastAsia="Times New Roman" w:hAnsi="Arial" w:cs="Arial"/>
          <w:sz w:val="20"/>
          <w:szCs w:val="20"/>
        </w:rPr>
        <w:t>Neonatology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2010 – Present</w:t>
      </w:r>
      <w:r>
        <w:rPr>
          <w:rFonts w:ascii="Arial" w:eastAsia="Times New Roman" w:hAnsi="Arial" w:cs="Arial"/>
          <w:sz w:val="20"/>
          <w:szCs w:val="20"/>
        </w:rPr>
        <w:tab/>
        <w:t>Pediatric Research</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2010 – Present</w:t>
      </w:r>
      <w:r>
        <w:rPr>
          <w:rFonts w:ascii="Arial" w:eastAsia="Times New Roman" w:hAnsi="Arial" w:cs="Arial"/>
          <w:sz w:val="20"/>
          <w:szCs w:val="20"/>
        </w:rPr>
        <w:tab/>
      </w:r>
      <w:r w:rsidRPr="00C409B6">
        <w:rPr>
          <w:rFonts w:ascii="Arial" w:eastAsia="Times New Roman" w:hAnsi="Arial" w:cs="Arial"/>
          <w:sz w:val="20"/>
          <w:szCs w:val="20"/>
        </w:rPr>
        <w:t>American Journal of Physiology - Heart and Circulatory Physiology</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2010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Molecular and Cellular Endocrinology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2011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Metabolism</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2012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Journal of Pregnancy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2012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Journal of Nutrition</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2012 – Present</w:t>
      </w:r>
      <w:r w:rsidRPr="00C409B6">
        <w:rPr>
          <w:rFonts w:ascii="Arial" w:eastAsia="Times New Roman" w:hAnsi="Arial" w:cs="Arial"/>
          <w:sz w:val="20"/>
          <w:szCs w:val="20"/>
        </w:rPr>
        <w:tab/>
        <w:t>Free Radical Research</w:t>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2013 – Present</w:t>
      </w:r>
      <w:r w:rsidRPr="00C409B6">
        <w:rPr>
          <w:rFonts w:ascii="Arial" w:eastAsia="Times New Roman" w:hAnsi="Arial" w:cs="Arial"/>
          <w:sz w:val="20"/>
          <w:szCs w:val="20"/>
        </w:rPr>
        <w:tab/>
        <w:t>American Journal of Physiology - Regulatory, Integrative, and Comparative</w:t>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2013 – Present</w:t>
      </w:r>
      <w:r w:rsidRPr="00C409B6">
        <w:rPr>
          <w:rFonts w:ascii="Arial" w:eastAsia="Times New Roman" w:hAnsi="Arial" w:cs="Arial"/>
          <w:sz w:val="20"/>
          <w:szCs w:val="20"/>
        </w:rPr>
        <w:tab/>
        <w:t>Reproductive Sciences</w:t>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2013 – Present</w:t>
      </w:r>
      <w:r>
        <w:rPr>
          <w:rFonts w:ascii="Arial" w:eastAsia="Times New Roman" w:hAnsi="Arial" w:cs="Arial"/>
          <w:sz w:val="20"/>
          <w:szCs w:val="20"/>
        </w:rPr>
        <w:tab/>
      </w:r>
      <w:r w:rsidRPr="00C409B6">
        <w:rPr>
          <w:rFonts w:ascii="Arial" w:eastAsia="Times New Roman" w:hAnsi="Arial" w:cs="Arial"/>
          <w:sz w:val="20"/>
          <w:szCs w:val="20"/>
        </w:rPr>
        <w:t>Journal of Animal Science and Biotechnology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2014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Journal of Endocrinology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2014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Pediatric Obesity</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C409B6"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2015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European Journal of Nutrition</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E9665D" w:rsidRDefault="00C409B6"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2017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Pr="00C409B6">
        <w:rPr>
          <w:rFonts w:ascii="Arial" w:eastAsia="Times New Roman" w:hAnsi="Arial" w:cs="Arial"/>
          <w:sz w:val="20"/>
          <w:szCs w:val="20"/>
        </w:rPr>
        <w:t>Nutrients</w:t>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r w:rsidRPr="00C409B6">
        <w:rPr>
          <w:rFonts w:ascii="Arial" w:eastAsia="Times New Roman" w:hAnsi="Arial" w:cs="Arial"/>
          <w:sz w:val="20"/>
          <w:szCs w:val="20"/>
        </w:rPr>
        <w:tab/>
      </w:r>
    </w:p>
    <w:p w:rsidR="00E9665D" w:rsidRDefault="00E9665D"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2017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00C409B6" w:rsidRPr="00C409B6">
        <w:rPr>
          <w:rFonts w:ascii="Arial" w:eastAsia="Times New Roman" w:hAnsi="Arial" w:cs="Arial"/>
          <w:sz w:val="20"/>
          <w:szCs w:val="20"/>
        </w:rPr>
        <w:t>American Journal of Perinatology</w:t>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p>
    <w:p w:rsidR="00E9665D" w:rsidRDefault="00E9665D"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2018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00C409B6" w:rsidRPr="00C409B6">
        <w:rPr>
          <w:rFonts w:ascii="Arial" w:eastAsia="Times New Roman" w:hAnsi="Arial" w:cs="Arial"/>
          <w:sz w:val="20"/>
          <w:szCs w:val="20"/>
        </w:rPr>
        <w:t>Journal of Perinatology</w:t>
      </w:r>
      <w:r w:rsidR="00C409B6" w:rsidRPr="00C409B6">
        <w:rPr>
          <w:rFonts w:ascii="Arial" w:eastAsia="Times New Roman" w:hAnsi="Arial" w:cs="Arial"/>
          <w:sz w:val="20"/>
          <w:szCs w:val="20"/>
        </w:rPr>
        <w:tab/>
      </w:r>
    </w:p>
    <w:p w:rsidR="00E9665D" w:rsidRDefault="00E9665D"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2019 – Present</w:t>
      </w:r>
      <w:r w:rsidR="00C409B6" w:rsidRPr="00C409B6">
        <w:rPr>
          <w:rFonts w:ascii="Arial" w:eastAsia="Times New Roman" w:hAnsi="Arial" w:cs="Arial"/>
          <w:sz w:val="20"/>
          <w:szCs w:val="20"/>
        </w:rPr>
        <w:tab/>
        <w:t>Journal of Developmental Origins of Health and Disease</w:t>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r w:rsidR="00C409B6" w:rsidRPr="00C409B6">
        <w:rPr>
          <w:rFonts w:ascii="Arial" w:eastAsia="Times New Roman" w:hAnsi="Arial" w:cs="Arial"/>
          <w:sz w:val="20"/>
          <w:szCs w:val="20"/>
        </w:rPr>
        <w:tab/>
      </w:r>
    </w:p>
    <w:p w:rsidR="00C409B6" w:rsidRDefault="00E9665D"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2019 – Present</w:t>
      </w:r>
      <w:r w:rsidRPr="00C409B6">
        <w:rPr>
          <w:rFonts w:ascii="Arial" w:eastAsia="Times New Roman" w:hAnsi="Arial" w:cs="Arial"/>
          <w:sz w:val="20"/>
          <w:szCs w:val="20"/>
        </w:rPr>
        <w:t xml:space="preserve"> </w:t>
      </w:r>
      <w:r>
        <w:rPr>
          <w:rFonts w:ascii="Arial" w:eastAsia="Times New Roman" w:hAnsi="Arial" w:cs="Arial"/>
          <w:sz w:val="20"/>
          <w:szCs w:val="20"/>
        </w:rPr>
        <w:tab/>
      </w:r>
      <w:r w:rsidR="00C409B6" w:rsidRPr="00C409B6">
        <w:rPr>
          <w:rFonts w:ascii="Arial" w:eastAsia="Times New Roman" w:hAnsi="Arial" w:cs="Arial"/>
          <w:sz w:val="20"/>
          <w:szCs w:val="20"/>
        </w:rPr>
        <w:t>Domestic Animal Endocrinology</w:t>
      </w:r>
      <w:r w:rsidR="00C409B6" w:rsidRPr="00C409B6">
        <w:rPr>
          <w:rFonts w:ascii="Arial" w:eastAsia="Times New Roman" w:hAnsi="Arial" w:cs="Arial"/>
          <w:sz w:val="20"/>
          <w:szCs w:val="20"/>
        </w:rPr>
        <w:tab/>
      </w:r>
    </w:p>
    <w:p w:rsidR="00BB5A1B" w:rsidRDefault="00BB5A1B" w:rsidP="00C409B6">
      <w:pPr>
        <w:spacing w:after="0" w:line="240" w:lineRule="auto"/>
        <w:ind w:firstLine="360"/>
        <w:rPr>
          <w:rFonts w:ascii="Arial" w:eastAsia="Times New Roman" w:hAnsi="Arial" w:cs="Arial"/>
          <w:sz w:val="20"/>
          <w:szCs w:val="20"/>
        </w:rPr>
      </w:pPr>
      <w:r>
        <w:rPr>
          <w:rFonts w:ascii="Arial" w:eastAsia="Times New Roman" w:hAnsi="Arial" w:cs="Arial"/>
          <w:sz w:val="20"/>
          <w:szCs w:val="20"/>
        </w:rPr>
        <w:t>2020 – Present</w:t>
      </w:r>
      <w:r>
        <w:rPr>
          <w:rFonts w:ascii="Arial" w:eastAsia="Times New Roman" w:hAnsi="Arial" w:cs="Arial"/>
          <w:sz w:val="20"/>
          <w:szCs w:val="20"/>
        </w:rPr>
        <w:tab/>
        <w:t>Journal of Pediatrics</w:t>
      </w:r>
    </w:p>
    <w:p w:rsidR="008A5695" w:rsidRDefault="008A5695" w:rsidP="00C409B6">
      <w:pPr>
        <w:spacing w:after="0" w:line="240" w:lineRule="auto"/>
        <w:ind w:firstLine="360"/>
        <w:rPr>
          <w:rFonts w:ascii="Arial" w:eastAsia="Times New Roman" w:hAnsi="Arial" w:cs="Arial"/>
          <w:sz w:val="20"/>
          <w:szCs w:val="20"/>
        </w:rPr>
      </w:pPr>
    </w:p>
    <w:p w:rsidR="008A5695" w:rsidRPr="008A5695" w:rsidRDefault="008A5695" w:rsidP="00C409B6">
      <w:pPr>
        <w:spacing w:after="0" w:line="240" w:lineRule="auto"/>
        <w:ind w:firstLine="360"/>
        <w:rPr>
          <w:rFonts w:ascii="Arial" w:eastAsia="Times New Roman" w:hAnsi="Arial" w:cs="Arial"/>
          <w:b/>
          <w:sz w:val="20"/>
          <w:szCs w:val="20"/>
        </w:rPr>
      </w:pPr>
      <w:r w:rsidRPr="008A5695">
        <w:rPr>
          <w:rFonts w:ascii="Arial" w:eastAsia="Times New Roman" w:hAnsi="Arial" w:cs="Arial"/>
          <w:b/>
          <w:sz w:val="20"/>
          <w:szCs w:val="20"/>
        </w:rPr>
        <w:t>Grant review and study sections</w:t>
      </w:r>
    </w:p>
    <w:p w:rsidR="008A5695" w:rsidRDefault="008A5695" w:rsidP="00C409B6">
      <w:pPr>
        <w:spacing w:after="0" w:line="240" w:lineRule="auto"/>
        <w:ind w:firstLine="360"/>
        <w:rPr>
          <w:rFonts w:ascii="Arial" w:eastAsia="Times New Roman" w:hAnsi="Arial" w:cs="Arial"/>
          <w:sz w:val="20"/>
          <w:szCs w:val="20"/>
        </w:rPr>
      </w:pPr>
    </w:p>
    <w:p w:rsidR="006B6016"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2011 – 2019</w:t>
      </w:r>
      <w:r>
        <w:rPr>
          <w:rFonts w:ascii="Arial" w:eastAsia="Times New Roman" w:hAnsi="Arial" w:cs="Arial"/>
          <w:sz w:val="20"/>
          <w:szCs w:val="20"/>
        </w:rPr>
        <w:tab/>
        <w:t>Child Maternal Health</w:t>
      </w:r>
      <w:r w:rsidRPr="008A5695">
        <w:rPr>
          <w:rFonts w:ascii="Arial" w:eastAsia="Times New Roman" w:hAnsi="Arial" w:cs="Arial"/>
          <w:sz w:val="20"/>
          <w:szCs w:val="20"/>
        </w:rPr>
        <w:t xml:space="preserve"> Pilot Grant Program, </w:t>
      </w:r>
      <w:r>
        <w:rPr>
          <w:rFonts w:ascii="Arial" w:eastAsia="Times New Roman" w:hAnsi="Arial" w:cs="Arial"/>
          <w:sz w:val="20"/>
          <w:szCs w:val="20"/>
        </w:rPr>
        <w:t xml:space="preserve">Colorado Clinical Translational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Sciences Institute (CCTSI)</w:t>
      </w:r>
      <w:r w:rsidR="00035AEC">
        <w:rPr>
          <w:rFonts w:ascii="Arial" w:eastAsia="Times New Roman" w:hAnsi="Arial" w:cs="Arial"/>
          <w:sz w:val="20"/>
          <w:szCs w:val="20"/>
        </w:rPr>
        <w:t>, University of Colorado School of Medicine</w:t>
      </w:r>
      <w:r w:rsidRPr="008A5695">
        <w:rPr>
          <w:rFonts w:ascii="Arial" w:eastAsia="Times New Roman" w:hAnsi="Arial" w:cs="Arial"/>
          <w:sz w:val="20"/>
          <w:szCs w:val="20"/>
        </w:rPr>
        <w:tab/>
      </w:r>
    </w:p>
    <w:p w:rsidR="008A5695" w:rsidRPr="008A5695"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ab/>
        <w:t xml:space="preserve"> </w:t>
      </w:r>
    </w:p>
    <w:p w:rsidR="008A5695" w:rsidRPr="008A5695"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lastRenderedPageBreak/>
        <w:t>2012</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Nazarbayev University Center of Life Sciences</w:t>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p>
    <w:p w:rsidR="006B6016"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2014</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PSI Foundation, Toronto, ON</w:t>
      </w:r>
      <w:r w:rsidRPr="008A5695">
        <w:rPr>
          <w:rFonts w:ascii="Arial" w:eastAsia="Times New Roman" w:hAnsi="Arial" w:cs="Arial"/>
          <w:sz w:val="20"/>
          <w:szCs w:val="20"/>
        </w:rPr>
        <w:tab/>
      </w:r>
      <w:r w:rsidRPr="008A5695">
        <w:rPr>
          <w:rFonts w:ascii="Arial" w:eastAsia="Times New Roman" w:hAnsi="Arial" w:cs="Arial"/>
          <w:sz w:val="20"/>
          <w:szCs w:val="20"/>
        </w:rPr>
        <w:tab/>
      </w:r>
    </w:p>
    <w:p w:rsidR="008A5695"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p>
    <w:p w:rsidR="008A5695"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2015</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Ad hoc member, NIH Pregnancy Neonatology Study Section</w:t>
      </w:r>
    </w:p>
    <w:p w:rsidR="006B6016" w:rsidRDefault="006B6016" w:rsidP="008A5695">
      <w:pPr>
        <w:spacing w:after="0" w:line="240" w:lineRule="auto"/>
        <w:ind w:firstLine="360"/>
        <w:rPr>
          <w:rFonts w:ascii="Arial" w:eastAsia="Times New Roman" w:hAnsi="Arial" w:cs="Arial"/>
          <w:sz w:val="20"/>
          <w:szCs w:val="20"/>
        </w:rPr>
      </w:pPr>
    </w:p>
    <w:p w:rsidR="00035AEC"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2016</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Pre-K Grant Review, CCTSI</w:t>
      </w:r>
      <w:r w:rsidRPr="008A5695">
        <w:rPr>
          <w:rFonts w:ascii="Arial" w:eastAsia="Times New Roman" w:hAnsi="Arial" w:cs="Arial"/>
          <w:sz w:val="20"/>
          <w:szCs w:val="20"/>
        </w:rPr>
        <w:tab/>
      </w:r>
    </w:p>
    <w:p w:rsidR="006B6016" w:rsidRDefault="006B6016" w:rsidP="008A5695">
      <w:pPr>
        <w:spacing w:after="0" w:line="240" w:lineRule="auto"/>
        <w:ind w:firstLine="360"/>
        <w:rPr>
          <w:rFonts w:ascii="Arial" w:eastAsia="Times New Roman" w:hAnsi="Arial" w:cs="Arial"/>
          <w:sz w:val="20"/>
          <w:szCs w:val="20"/>
        </w:rPr>
      </w:pPr>
    </w:p>
    <w:p w:rsidR="006B6016" w:rsidRDefault="00035AEC"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2017</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Ad hoc member, NIH Pregnancy Neonatology Study Sectio</w:t>
      </w:r>
      <w:r>
        <w:rPr>
          <w:rFonts w:ascii="Arial" w:eastAsia="Times New Roman" w:hAnsi="Arial" w:cs="Arial"/>
          <w:sz w:val="20"/>
          <w:szCs w:val="20"/>
        </w:rPr>
        <w:t>n</w:t>
      </w:r>
      <w:r w:rsidR="008A5695" w:rsidRPr="008A5695">
        <w:rPr>
          <w:rFonts w:ascii="Arial" w:eastAsia="Times New Roman" w:hAnsi="Arial" w:cs="Arial"/>
          <w:sz w:val="20"/>
          <w:szCs w:val="20"/>
        </w:rPr>
        <w:tab/>
      </w:r>
    </w:p>
    <w:p w:rsidR="008A5695" w:rsidRPr="008A5695"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ab/>
      </w:r>
      <w:r w:rsidRPr="008A5695">
        <w:rPr>
          <w:rFonts w:ascii="Arial" w:eastAsia="Times New Roman" w:hAnsi="Arial" w:cs="Arial"/>
          <w:sz w:val="20"/>
          <w:szCs w:val="20"/>
        </w:rPr>
        <w:tab/>
      </w:r>
    </w:p>
    <w:p w:rsidR="006B6016"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2018</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Thrasher Research Fund</w:t>
      </w:r>
    </w:p>
    <w:p w:rsidR="008A5695"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r w:rsidRPr="008A5695">
        <w:rPr>
          <w:rFonts w:ascii="Arial" w:eastAsia="Times New Roman" w:hAnsi="Arial" w:cs="Arial"/>
          <w:sz w:val="20"/>
          <w:szCs w:val="20"/>
        </w:rPr>
        <w:tab/>
      </w:r>
    </w:p>
    <w:p w:rsidR="008A5695"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2018</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Centers of Biomedical Research Excellence, University of Nebraska</w:t>
      </w:r>
    </w:p>
    <w:p w:rsidR="006B6016" w:rsidRDefault="006B6016" w:rsidP="008A5695">
      <w:pPr>
        <w:spacing w:after="0" w:line="240" w:lineRule="auto"/>
        <w:ind w:firstLine="360"/>
        <w:rPr>
          <w:rFonts w:ascii="Arial" w:eastAsia="Times New Roman" w:hAnsi="Arial" w:cs="Arial"/>
          <w:sz w:val="20"/>
          <w:szCs w:val="20"/>
        </w:rPr>
      </w:pPr>
    </w:p>
    <w:p w:rsidR="006B6016" w:rsidRDefault="008A5695"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2019</w:t>
      </w:r>
      <w:r>
        <w:rPr>
          <w:rFonts w:ascii="Arial" w:eastAsia="Times New Roman" w:hAnsi="Arial" w:cs="Arial"/>
          <w:sz w:val="20"/>
          <w:szCs w:val="20"/>
        </w:rPr>
        <w:tab/>
      </w:r>
      <w:r>
        <w:rPr>
          <w:rFonts w:ascii="Arial" w:eastAsia="Times New Roman" w:hAnsi="Arial" w:cs="Arial"/>
          <w:sz w:val="20"/>
          <w:szCs w:val="20"/>
        </w:rPr>
        <w:tab/>
      </w:r>
      <w:r w:rsidR="00035AEC">
        <w:rPr>
          <w:rFonts w:ascii="Arial" w:eastAsia="Times New Roman" w:hAnsi="Arial" w:cs="Arial"/>
          <w:sz w:val="20"/>
          <w:szCs w:val="20"/>
        </w:rPr>
        <w:t>Building Interdisciplinary Research Careers in Women’s Health</w:t>
      </w:r>
      <w:r w:rsidRPr="008A5695">
        <w:rPr>
          <w:rFonts w:ascii="Arial" w:eastAsia="Times New Roman" w:hAnsi="Arial" w:cs="Arial"/>
          <w:sz w:val="20"/>
          <w:szCs w:val="20"/>
        </w:rPr>
        <w:t xml:space="preserve"> </w:t>
      </w:r>
      <w:r w:rsidR="00035AEC">
        <w:rPr>
          <w:rFonts w:ascii="Arial" w:eastAsia="Times New Roman" w:hAnsi="Arial" w:cs="Arial"/>
          <w:sz w:val="20"/>
          <w:szCs w:val="20"/>
        </w:rPr>
        <w:t xml:space="preserve">(NIH-K12) </w:t>
      </w:r>
      <w:r w:rsidR="00035AEC">
        <w:rPr>
          <w:rFonts w:ascii="Arial" w:eastAsia="Times New Roman" w:hAnsi="Arial" w:cs="Arial"/>
          <w:sz w:val="20"/>
          <w:szCs w:val="20"/>
        </w:rPr>
        <w:tab/>
      </w:r>
      <w:r w:rsidR="00035AEC">
        <w:rPr>
          <w:rFonts w:ascii="Arial" w:eastAsia="Times New Roman" w:hAnsi="Arial" w:cs="Arial"/>
          <w:sz w:val="20"/>
          <w:szCs w:val="20"/>
        </w:rPr>
        <w:tab/>
      </w:r>
      <w:r w:rsidR="00035AEC">
        <w:rPr>
          <w:rFonts w:ascii="Arial" w:eastAsia="Times New Roman" w:hAnsi="Arial" w:cs="Arial"/>
          <w:sz w:val="20"/>
          <w:szCs w:val="20"/>
        </w:rPr>
        <w:tab/>
      </w:r>
      <w:r w:rsidR="00035AEC">
        <w:rPr>
          <w:rFonts w:ascii="Arial" w:eastAsia="Times New Roman" w:hAnsi="Arial" w:cs="Arial"/>
          <w:sz w:val="20"/>
          <w:szCs w:val="20"/>
        </w:rPr>
        <w:tab/>
        <w:t xml:space="preserve">Scholar Applications, </w:t>
      </w:r>
      <w:r w:rsidRPr="008A5695">
        <w:rPr>
          <w:rFonts w:ascii="Arial" w:eastAsia="Times New Roman" w:hAnsi="Arial" w:cs="Arial"/>
          <w:sz w:val="20"/>
          <w:szCs w:val="20"/>
        </w:rPr>
        <w:t>University of Colorado</w:t>
      </w:r>
      <w:r w:rsidR="00035AEC">
        <w:rPr>
          <w:rFonts w:ascii="Arial" w:eastAsia="Times New Roman" w:hAnsi="Arial" w:cs="Arial"/>
          <w:sz w:val="20"/>
          <w:szCs w:val="20"/>
        </w:rPr>
        <w:t xml:space="preserve"> School of Medicine</w:t>
      </w:r>
      <w:r w:rsidRPr="008A5695">
        <w:rPr>
          <w:rFonts w:ascii="Arial" w:eastAsia="Times New Roman" w:hAnsi="Arial" w:cs="Arial"/>
          <w:sz w:val="20"/>
          <w:szCs w:val="20"/>
        </w:rPr>
        <w:tab/>
      </w:r>
    </w:p>
    <w:p w:rsidR="00035AEC"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ab/>
      </w:r>
    </w:p>
    <w:p w:rsidR="008A5695" w:rsidRDefault="008A5695" w:rsidP="008A5695">
      <w:pPr>
        <w:spacing w:after="0" w:line="240" w:lineRule="auto"/>
        <w:ind w:firstLine="360"/>
        <w:rPr>
          <w:rFonts w:ascii="Arial" w:eastAsia="Times New Roman" w:hAnsi="Arial" w:cs="Arial"/>
          <w:sz w:val="20"/>
          <w:szCs w:val="20"/>
        </w:rPr>
      </w:pPr>
      <w:r w:rsidRPr="008A5695">
        <w:rPr>
          <w:rFonts w:ascii="Arial" w:eastAsia="Times New Roman" w:hAnsi="Arial" w:cs="Arial"/>
          <w:sz w:val="20"/>
          <w:szCs w:val="20"/>
        </w:rPr>
        <w:t>2019</w:t>
      </w:r>
      <w:r w:rsidR="00035AEC">
        <w:rPr>
          <w:rFonts w:ascii="Arial" w:eastAsia="Times New Roman" w:hAnsi="Arial" w:cs="Arial"/>
          <w:sz w:val="20"/>
          <w:szCs w:val="20"/>
        </w:rPr>
        <w:tab/>
      </w:r>
      <w:r w:rsidR="00035AEC">
        <w:rPr>
          <w:rFonts w:ascii="Arial" w:eastAsia="Times New Roman" w:hAnsi="Arial" w:cs="Arial"/>
          <w:sz w:val="20"/>
          <w:szCs w:val="20"/>
        </w:rPr>
        <w:tab/>
      </w:r>
      <w:r w:rsidRPr="008A5695">
        <w:rPr>
          <w:rFonts w:ascii="Arial" w:eastAsia="Times New Roman" w:hAnsi="Arial" w:cs="Arial"/>
          <w:sz w:val="20"/>
          <w:szCs w:val="20"/>
        </w:rPr>
        <w:t>K-to-R Grant Review, CCTSI</w:t>
      </w:r>
      <w:r w:rsidRPr="008A5695">
        <w:rPr>
          <w:rFonts w:ascii="Arial" w:eastAsia="Times New Roman" w:hAnsi="Arial" w:cs="Arial"/>
          <w:sz w:val="20"/>
          <w:szCs w:val="20"/>
        </w:rPr>
        <w:tab/>
      </w:r>
    </w:p>
    <w:p w:rsidR="006B6016" w:rsidRDefault="006B6016" w:rsidP="008A5695">
      <w:pPr>
        <w:spacing w:after="0" w:line="240" w:lineRule="auto"/>
        <w:ind w:firstLine="360"/>
        <w:rPr>
          <w:rFonts w:ascii="Arial" w:eastAsia="Times New Roman" w:hAnsi="Arial" w:cs="Arial"/>
          <w:sz w:val="20"/>
          <w:szCs w:val="20"/>
        </w:rPr>
      </w:pPr>
    </w:p>
    <w:p w:rsidR="00035AEC" w:rsidRDefault="00035AEC"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2019</w:t>
      </w:r>
      <w:r>
        <w:rPr>
          <w:rFonts w:ascii="Arial" w:eastAsia="Times New Roman" w:hAnsi="Arial" w:cs="Arial"/>
          <w:sz w:val="20"/>
          <w:szCs w:val="20"/>
        </w:rPr>
        <w:tab/>
      </w:r>
      <w:r>
        <w:rPr>
          <w:rFonts w:ascii="Arial" w:eastAsia="Times New Roman" w:hAnsi="Arial" w:cs="Arial"/>
          <w:sz w:val="20"/>
          <w:szCs w:val="20"/>
        </w:rPr>
        <w:tab/>
        <w:t>Center for Women’s Health Research (CWHR) Pilot grant reviews</w:t>
      </w:r>
    </w:p>
    <w:p w:rsidR="006B6016" w:rsidRDefault="006B6016" w:rsidP="008A5695">
      <w:pPr>
        <w:spacing w:after="0" w:line="240" w:lineRule="auto"/>
        <w:ind w:firstLine="360"/>
        <w:rPr>
          <w:rFonts w:ascii="Arial" w:eastAsia="Times New Roman" w:hAnsi="Arial" w:cs="Arial"/>
          <w:sz w:val="20"/>
          <w:szCs w:val="20"/>
        </w:rPr>
      </w:pPr>
    </w:p>
    <w:p w:rsidR="006B6016" w:rsidRDefault="006B6016"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2020</w:t>
      </w:r>
      <w:r>
        <w:rPr>
          <w:rFonts w:ascii="Arial" w:eastAsia="Times New Roman" w:hAnsi="Arial" w:cs="Arial"/>
          <w:sz w:val="20"/>
          <w:szCs w:val="20"/>
        </w:rPr>
        <w:tab/>
      </w:r>
      <w:r>
        <w:rPr>
          <w:rFonts w:ascii="Arial" w:eastAsia="Times New Roman" w:hAnsi="Arial" w:cs="Arial"/>
          <w:sz w:val="20"/>
          <w:szCs w:val="20"/>
        </w:rPr>
        <w:tab/>
        <w:t>Medical College of Wisconsin Advancing a Healthier Wisconsin Endowment</w:t>
      </w:r>
    </w:p>
    <w:p w:rsidR="00E9665D" w:rsidRPr="008A5695" w:rsidRDefault="00E9665D" w:rsidP="00C409B6">
      <w:pPr>
        <w:spacing w:after="0" w:line="240" w:lineRule="auto"/>
        <w:ind w:firstLine="360"/>
        <w:rPr>
          <w:rFonts w:ascii="Arial" w:eastAsia="Times New Roman" w:hAnsi="Arial" w:cs="Arial"/>
          <w:b/>
          <w:sz w:val="20"/>
          <w:szCs w:val="20"/>
        </w:rPr>
      </w:pPr>
    </w:p>
    <w:p w:rsidR="008A5695" w:rsidRPr="008A5695" w:rsidRDefault="008A5695" w:rsidP="00C409B6">
      <w:pPr>
        <w:spacing w:after="0" w:line="240" w:lineRule="auto"/>
        <w:ind w:firstLine="360"/>
        <w:rPr>
          <w:rFonts w:ascii="Arial" w:eastAsia="Times New Roman" w:hAnsi="Arial" w:cs="Arial"/>
          <w:b/>
          <w:sz w:val="20"/>
          <w:szCs w:val="20"/>
        </w:rPr>
      </w:pPr>
      <w:r w:rsidRPr="008A5695">
        <w:rPr>
          <w:rFonts w:ascii="Arial" w:eastAsia="Times New Roman" w:hAnsi="Arial" w:cs="Arial"/>
          <w:b/>
          <w:sz w:val="20"/>
          <w:szCs w:val="20"/>
        </w:rPr>
        <w:t>Thesis review</w:t>
      </w:r>
    </w:p>
    <w:p w:rsidR="008A5695" w:rsidRDefault="008A5695" w:rsidP="00C409B6">
      <w:pPr>
        <w:spacing w:after="0" w:line="240" w:lineRule="auto"/>
        <w:ind w:firstLine="360"/>
        <w:rPr>
          <w:rFonts w:ascii="Arial" w:eastAsia="Times New Roman" w:hAnsi="Arial" w:cs="Arial"/>
          <w:sz w:val="20"/>
          <w:szCs w:val="20"/>
        </w:rPr>
      </w:pPr>
    </w:p>
    <w:p w:rsidR="008A5695" w:rsidRDefault="00035AEC" w:rsidP="00C409B6">
      <w:pPr>
        <w:spacing w:after="0" w:line="240" w:lineRule="auto"/>
        <w:ind w:firstLine="360"/>
        <w:rPr>
          <w:rFonts w:ascii="Arial" w:eastAsia="Times New Roman" w:hAnsi="Arial" w:cs="Arial"/>
          <w:sz w:val="20"/>
          <w:szCs w:val="20"/>
        </w:rPr>
      </w:pPr>
      <w:r>
        <w:rPr>
          <w:rFonts w:ascii="Arial" w:hAnsi="Arial" w:cs="Arial"/>
          <w:sz w:val="20"/>
          <w:szCs w:val="20"/>
        </w:rPr>
        <w:t>2018</w:t>
      </w:r>
      <w:r>
        <w:rPr>
          <w:rFonts w:ascii="Arial" w:hAnsi="Arial" w:cs="Arial"/>
          <w:sz w:val="20"/>
          <w:szCs w:val="20"/>
        </w:rPr>
        <w:tab/>
      </w:r>
      <w:r>
        <w:rPr>
          <w:rFonts w:ascii="Arial" w:hAnsi="Arial" w:cs="Arial"/>
          <w:sz w:val="20"/>
          <w:szCs w:val="20"/>
        </w:rPr>
        <w:tab/>
      </w:r>
      <w:r w:rsidR="008A5695" w:rsidRPr="00C37B51">
        <w:rPr>
          <w:rFonts w:ascii="Arial" w:hAnsi="Arial" w:cs="Arial"/>
          <w:sz w:val="20"/>
          <w:szCs w:val="20"/>
        </w:rPr>
        <w:t>University of Auckland, New Zealand</w:t>
      </w:r>
      <w:r w:rsidR="008A5695" w:rsidRPr="00C37B51">
        <w:rPr>
          <w:rFonts w:ascii="Arial" w:hAnsi="Arial" w:cs="Arial"/>
          <w:sz w:val="20"/>
          <w:szCs w:val="20"/>
        </w:rPr>
        <w:tab/>
      </w:r>
    </w:p>
    <w:p w:rsidR="008A5695" w:rsidRDefault="008A5695" w:rsidP="00C409B6">
      <w:pPr>
        <w:spacing w:after="0" w:line="240" w:lineRule="auto"/>
        <w:ind w:firstLine="360"/>
        <w:rPr>
          <w:rFonts w:ascii="Arial" w:eastAsia="Times New Roman" w:hAnsi="Arial" w:cs="Arial"/>
          <w:sz w:val="20"/>
          <w:szCs w:val="20"/>
        </w:rPr>
      </w:pPr>
    </w:p>
    <w:p w:rsidR="008A5695" w:rsidRPr="008A5695" w:rsidRDefault="008A5695" w:rsidP="00C409B6">
      <w:pPr>
        <w:spacing w:after="0" w:line="240" w:lineRule="auto"/>
        <w:ind w:firstLine="360"/>
        <w:rPr>
          <w:rFonts w:ascii="Arial" w:eastAsia="Times New Roman" w:hAnsi="Arial" w:cs="Arial"/>
          <w:b/>
          <w:sz w:val="20"/>
          <w:szCs w:val="20"/>
        </w:rPr>
      </w:pPr>
      <w:r w:rsidRPr="008A5695">
        <w:rPr>
          <w:rFonts w:ascii="Arial" w:eastAsia="Times New Roman" w:hAnsi="Arial" w:cs="Arial"/>
          <w:b/>
          <w:sz w:val="20"/>
          <w:szCs w:val="20"/>
        </w:rPr>
        <w:t xml:space="preserve">Ad hoc </w:t>
      </w:r>
      <w:r w:rsidR="006B6016">
        <w:rPr>
          <w:rFonts w:ascii="Arial" w:eastAsia="Times New Roman" w:hAnsi="Arial" w:cs="Arial"/>
          <w:b/>
          <w:sz w:val="20"/>
          <w:szCs w:val="20"/>
        </w:rPr>
        <w:t xml:space="preserve">abstract </w:t>
      </w:r>
      <w:r w:rsidRPr="008A5695">
        <w:rPr>
          <w:rFonts w:ascii="Arial" w:eastAsia="Times New Roman" w:hAnsi="Arial" w:cs="Arial"/>
          <w:b/>
          <w:sz w:val="20"/>
          <w:szCs w:val="20"/>
        </w:rPr>
        <w:t>review</w:t>
      </w:r>
      <w:r w:rsidR="006B6016">
        <w:rPr>
          <w:rFonts w:ascii="Arial" w:eastAsia="Times New Roman" w:hAnsi="Arial" w:cs="Arial"/>
          <w:b/>
          <w:sz w:val="20"/>
          <w:szCs w:val="20"/>
        </w:rPr>
        <w:t xml:space="preserve"> and session moderation</w:t>
      </w:r>
      <w:r w:rsidRPr="008A5695">
        <w:rPr>
          <w:rFonts w:ascii="Arial" w:eastAsia="Times New Roman" w:hAnsi="Arial" w:cs="Arial"/>
          <w:b/>
          <w:sz w:val="20"/>
          <w:szCs w:val="20"/>
        </w:rPr>
        <w:t xml:space="preserve"> for national scientific meetings</w:t>
      </w:r>
    </w:p>
    <w:p w:rsidR="008A5695" w:rsidRDefault="008A5695" w:rsidP="00C409B6">
      <w:pPr>
        <w:spacing w:after="0" w:line="240" w:lineRule="auto"/>
        <w:ind w:firstLine="360"/>
        <w:rPr>
          <w:rFonts w:ascii="Arial" w:eastAsia="Times New Roman" w:hAnsi="Arial" w:cs="Arial"/>
          <w:sz w:val="20"/>
          <w:szCs w:val="20"/>
        </w:rPr>
      </w:pPr>
    </w:p>
    <w:p w:rsidR="00035AEC" w:rsidRDefault="00035AEC" w:rsidP="008A5695">
      <w:pPr>
        <w:spacing w:after="0" w:line="240" w:lineRule="auto"/>
        <w:ind w:firstLine="360"/>
        <w:rPr>
          <w:rFonts w:ascii="Arial" w:eastAsia="Times New Roman" w:hAnsi="Arial" w:cs="Arial"/>
          <w:sz w:val="20"/>
          <w:szCs w:val="20"/>
        </w:rPr>
      </w:pPr>
      <w:r>
        <w:rPr>
          <w:rFonts w:ascii="Arial" w:eastAsia="Times New Roman" w:hAnsi="Arial" w:cs="Arial"/>
          <w:sz w:val="20"/>
          <w:szCs w:val="20"/>
        </w:rPr>
        <w:t>2008</w:t>
      </w:r>
      <w:r>
        <w:rPr>
          <w:rFonts w:ascii="Arial" w:eastAsia="Times New Roman" w:hAnsi="Arial" w:cs="Arial"/>
          <w:sz w:val="20"/>
          <w:szCs w:val="20"/>
        </w:rPr>
        <w:tab/>
      </w:r>
      <w:r>
        <w:rPr>
          <w:rFonts w:ascii="Arial" w:eastAsia="Times New Roman" w:hAnsi="Arial" w:cs="Arial"/>
          <w:sz w:val="20"/>
          <w:szCs w:val="20"/>
        </w:rPr>
        <w:tab/>
      </w:r>
      <w:r w:rsidR="008A5695"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2011</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2012</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Pediatric Academic Societies</w:t>
      </w:r>
      <w:r>
        <w:rPr>
          <w:rFonts w:ascii="Arial" w:eastAsia="Times New Roman" w:hAnsi="Arial" w:cs="Arial"/>
          <w:sz w:val="20"/>
          <w:szCs w:val="20"/>
        </w:rPr>
        <w:t xml:space="preserve"> </w:t>
      </w:r>
      <w:r w:rsidRPr="008A5695">
        <w:rPr>
          <w:rFonts w:ascii="Arial" w:eastAsia="Times New Roman" w:hAnsi="Arial" w:cs="Arial"/>
          <w:sz w:val="20"/>
          <w:szCs w:val="20"/>
        </w:rPr>
        <w:t xml:space="preserve">Meeting, Boston, MA.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2013</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035AEC"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2013</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Pediatric Academic Societies</w:t>
      </w:r>
      <w:r>
        <w:rPr>
          <w:rFonts w:ascii="Arial" w:eastAsia="Times New Roman" w:hAnsi="Arial" w:cs="Arial"/>
          <w:sz w:val="20"/>
          <w:szCs w:val="20"/>
        </w:rPr>
        <w:t xml:space="preserve"> </w:t>
      </w:r>
      <w:r w:rsidRPr="008A5695">
        <w:rPr>
          <w:rFonts w:ascii="Arial" w:eastAsia="Times New Roman" w:hAnsi="Arial" w:cs="Arial"/>
          <w:sz w:val="20"/>
          <w:szCs w:val="20"/>
        </w:rPr>
        <w:t xml:space="preserve">Meeting, </w:t>
      </w:r>
      <w:r>
        <w:rPr>
          <w:rFonts w:ascii="Arial" w:eastAsia="Times New Roman" w:hAnsi="Arial" w:cs="Arial"/>
          <w:sz w:val="20"/>
          <w:szCs w:val="20"/>
        </w:rPr>
        <w:t>Washington D.C</w:t>
      </w:r>
      <w:r w:rsidRPr="008A5695">
        <w:rPr>
          <w:rFonts w:ascii="Arial" w:eastAsia="Times New Roman" w:hAnsi="Arial" w:cs="Arial"/>
          <w:sz w:val="20"/>
          <w:szCs w:val="20"/>
        </w:rPr>
        <w:t>.</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2015</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2015</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Pediatric Academic Societies</w:t>
      </w:r>
      <w:r>
        <w:rPr>
          <w:rFonts w:ascii="Arial" w:eastAsia="Times New Roman" w:hAnsi="Arial" w:cs="Arial"/>
          <w:sz w:val="20"/>
          <w:szCs w:val="20"/>
        </w:rPr>
        <w:t xml:space="preserve"> </w:t>
      </w:r>
      <w:r w:rsidRPr="008A5695">
        <w:rPr>
          <w:rFonts w:ascii="Arial" w:eastAsia="Times New Roman" w:hAnsi="Arial" w:cs="Arial"/>
          <w:sz w:val="20"/>
          <w:szCs w:val="20"/>
        </w:rPr>
        <w:t xml:space="preserve">Meeting, </w:t>
      </w:r>
      <w:r>
        <w:rPr>
          <w:rFonts w:ascii="Arial" w:eastAsia="Times New Roman" w:hAnsi="Arial" w:cs="Arial"/>
          <w:sz w:val="20"/>
          <w:szCs w:val="20"/>
        </w:rPr>
        <w:t>San Diego, CA</w:t>
      </w:r>
      <w:r w:rsidRPr="008A5695">
        <w:rPr>
          <w:rFonts w:ascii="Arial" w:eastAsia="Times New Roman" w:hAnsi="Arial" w:cs="Arial"/>
          <w:sz w:val="20"/>
          <w:szCs w:val="20"/>
        </w:rPr>
        <w:t xml:space="preserve">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2016</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2017</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2018</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2019</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6B6016"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2015</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Western Society for Pediatric Research Meeting</w:t>
      </w:r>
      <w:r>
        <w:rPr>
          <w:rFonts w:ascii="Arial" w:eastAsia="Times New Roman" w:hAnsi="Arial" w:cs="Arial"/>
          <w:sz w:val="20"/>
          <w:szCs w:val="20"/>
        </w:rPr>
        <w:t xml:space="preserve">, Carmel, CA </w:t>
      </w:r>
    </w:p>
    <w:p w:rsidR="00035AEC" w:rsidRDefault="00035AEC" w:rsidP="00035AEC">
      <w:pPr>
        <w:spacing w:after="0" w:line="240" w:lineRule="auto"/>
        <w:ind w:firstLine="360"/>
        <w:rPr>
          <w:rFonts w:ascii="Arial" w:eastAsia="Times New Roman" w:hAnsi="Arial" w:cs="Arial"/>
          <w:sz w:val="20"/>
          <w:szCs w:val="20"/>
        </w:rPr>
      </w:pPr>
      <w:r>
        <w:rPr>
          <w:rFonts w:ascii="Arial" w:eastAsia="Times New Roman" w:hAnsi="Arial" w:cs="Arial"/>
          <w:sz w:val="20"/>
          <w:szCs w:val="20"/>
        </w:rPr>
        <w:t>2019</w:t>
      </w:r>
      <w:r>
        <w:rPr>
          <w:rFonts w:ascii="Arial" w:eastAsia="Times New Roman" w:hAnsi="Arial" w:cs="Arial"/>
          <w:sz w:val="20"/>
          <w:szCs w:val="20"/>
        </w:rPr>
        <w:tab/>
      </w:r>
      <w:r>
        <w:rPr>
          <w:rFonts w:ascii="Arial" w:eastAsia="Times New Roman" w:hAnsi="Arial" w:cs="Arial"/>
          <w:sz w:val="20"/>
          <w:szCs w:val="20"/>
        </w:rPr>
        <w:tab/>
      </w:r>
      <w:r w:rsidRPr="008A5695">
        <w:rPr>
          <w:rFonts w:ascii="Arial" w:eastAsia="Times New Roman" w:hAnsi="Arial" w:cs="Arial"/>
          <w:sz w:val="20"/>
          <w:szCs w:val="20"/>
        </w:rPr>
        <w:t>Pediatric Academic Societies</w:t>
      </w:r>
      <w:r>
        <w:rPr>
          <w:rFonts w:ascii="Arial" w:eastAsia="Times New Roman" w:hAnsi="Arial" w:cs="Arial"/>
          <w:sz w:val="20"/>
          <w:szCs w:val="20"/>
        </w:rPr>
        <w:t xml:space="preserve"> </w:t>
      </w:r>
      <w:r w:rsidRPr="008A5695">
        <w:rPr>
          <w:rFonts w:ascii="Arial" w:eastAsia="Times New Roman" w:hAnsi="Arial" w:cs="Arial"/>
          <w:sz w:val="20"/>
          <w:szCs w:val="20"/>
        </w:rPr>
        <w:t xml:space="preserve">Meeting, </w:t>
      </w:r>
      <w:r>
        <w:rPr>
          <w:rFonts w:ascii="Arial" w:eastAsia="Times New Roman" w:hAnsi="Arial" w:cs="Arial"/>
          <w:sz w:val="20"/>
          <w:szCs w:val="20"/>
        </w:rPr>
        <w:t>Baltimore, MD</w:t>
      </w:r>
      <w:r w:rsidRPr="008A5695">
        <w:rPr>
          <w:rFonts w:ascii="Arial" w:eastAsia="Times New Roman" w:hAnsi="Arial" w:cs="Arial"/>
          <w:sz w:val="20"/>
          <w:szCs w:val="20"/>
        </w:rPr>
        <w:t xml:space="preserve"> </w:t>
      </w:r>
    </w:p>
    <w:p w:rsidR="008A5695" w:rsidRDefault="008A5695" w:rsidP="00C409B6">
      <w:pPr>
        <w:spacing w:after="0" w:line="240" w:lineRule="auto"/>
        <w:ind w:firstLine="360"/>
        <w:rPr>
          <w:rFonts w:ascii="Arial" w:eastAsia="Times New Roman" w:hAnsi="Arial" w:cs="Arial"/>
          <w:sz w:val="20"/>
          <w:szCs w:val="20"/>
        </w:rPr>
      </w:pPr>
    </w:p>
    <w:p w:rsidR="00E9665D" w:rsidRPr="00FA1006" w:rsidRDefault="00E9665D" w:rsidP="00E9665D">
      <w:pPr>
        <w:pStyle w:val="ListParagraph"/>
        <w:numPr>
          <w:ilvl w:val="0"/>
          <w:numId w:val="1"/>
        </w:numPr>
        <w:spacing w:after="0" w:line="240" w:lineRule="auto"/>
        <w:rPr>
          <w:rFonts w:ascii="Arial" w:eastAsia="Times New Roman" w:hAnsi="Arial" w:cs="Arial"/>
          <w:b/>
          <w:sz w:val="20"/>
          <w:szCs w:val="20"/>
        </w:rPr>
      </w:pPr>
      <w:r w:rsidRPr="00FA1006">
        <w:rPr>
          <w:rFonts w:ascii="Arial" w:eastAsia="Times New Roman" w:hAnsi="Arial" w:cs="Arial"/>
          <w:b/>
          <w:sz w:val="20"/>
          <w:szCs w:val="20"/>
        </w:rPr>
        <w:t>Invited extramural lectures, presentations and visiting professorships</w:t>
      </w:r>
    </w:p>
    <w:p w:rsidR="00E9665D" w:rsidRDefault="00E9665D" w:rsidP="00E9665D">
      <w:pPr>
        <w:spacing w:after="0" w:line="240" w:lineRule="auto"/>
        <w:rPr>
          <w:rFonts w:ascii="Arial" w:eastAsia="Times New Roman" w:hAnsi="Arial" w:cs="Arial"/>
          <w:sz w:val="20"/>
          <w:szCs w:val="20"/>
        </w:rPr>
      </w:pPr>
    </w:p>
    <w:p w:rsidR="00E9665D" w:rsidRPr="00FA1006" w:rsidRDefault="00E9665D" w:rsidP="00E9665D">
      <w:pPr>
        <w:spacing w:after="0" w:line="240" w:lineRule="auto"/>
        <w:ind w:firstLine="360"/>
        <w:rPr>
          <w:rFonts w:ascii="Arial" w:eastAsia="Times New Roman" w:hAnsi="Arial" w:cs="Arial"/>
          <w:b/>
          <w:sz w:val="20"/>
          <w:szCs w:val="20"/>
        </w:rPr>
      </w:pPr>
      <w:r w:rsidRPr="00FA1006">
        <w:rPr>
          <w:rFonts w:ascii="Arial" w:eastAsia="Times New Roman" w:hAnsi="Arial" w:cs="Arial"/>
          <w:b/>
          <w:sz w:val="20"/>
          <w:szCs w:val="20"/>
        </w:rPr>
        <w:t>International</w:t>
      </w:r>
    </w:p>
    <w:p w:rsidR="00E9665D" w:rsidRDefault="00E9665D" w:rsidP="00E9665D">
      <w:pPr>
        <w:spacing w:after="0" w:line="240" w:lineRule="auto"/>
        <w:ind w:firstLine="360"/>
        <w:rPr>
          <w:rFonts w:ascii="Arial" w:eastAsia="Times New Roman" w:hAnsi="Arial" w:cs="Arial"/>
          <w:sz w:val="20"/>
          <w:szCs w:val="20"/>
        </w:rPr>
      </w:pPr>
    </w:p>
    <w:p w:rsidR="00E9665D" w:rsidRDefault="00E9665D" w:rsidP="00E9665D">
      <w:pPr>
        <w:numPr>
          <w:ilvl w:val="0"/>
          <w:numId w:val="4"/>
        </w:numPr>
        <w:spacing w:after="0" w:line="240" w:lineRule="auto"/>
        <w:rPr>
          <w:rFonts w:ascii="Arial" w:hAnsi="Arial" w:cs="Arial"/>
          <w:bCs/>
          <w:sz w:val="20"/>
          <w:szCs w:val="20"/>
        </w:rPr>
      </w:pPr>
      <w:r w:rsidRPr="00C37B51">
        <w:rPr>
          <w:rFonts w:ascii="Arial" w:hAnsi="Arial" w:cs="Arial"/>
          <w:bCs/>
          <w:sz w:val="20"/>
          <w:szCs w:val="20"/>
        </w:rPr>
        <w:t>Challenges in Nourishing the IUGR Infant. Invited Science Program Session “Special nutritional considerations for the critically ill preterm neonate.” Pediatric Academic Societies Meeting, Vancouver, Canada. May 5, 2014.</w:t>
      </w:r>
    </w:p>
    <w:p w:rsidR="006B6016" w:rsidRPr="006B6016" w:rsidRDefault="006B6016" w:rsidP="006B6016">
      <w:pPr>
        <w:spacing w:after="0" w:line="240" w:lineRule="auto"/>
        <w:ind w:left="720"/>
        <w:rPr>
          <w:rFonts w:ascii="Arial" w:hAnsi="Arial" w:cs="Arial"/>
          <w:bCs/>
          <w:sz w:val="20"/>
          <w:szCs w:val="20"/>
        </w:rPr>
      </w:pPr>
    </w:p>
    <w:p w:rsidR="00E9665D" w:rsidRDefault="00E9665D" w:rsidP="00E9665D">
      <w:pPr>
        <w:numPr>
          <w:ilvl w:val="0"/>
          <w:numId w:val="4"/>
        </w:numPr>
        <w:spacing w:after="0" w:line="240" w:lineRule="auto"/>
        <w:rPr>
          <w:rFonts w:ascii="Arial" w:hAnsi="Arial" w:cs="Arial"/>
          <w:bCs/>
          <w:sz w:val="20"/>
          <w:szCs w:val="20"/>
        </w:rPr>
      </w:pPr>
      <w:r w:rsidRPr="00C37B51">
        <w:rPr>
          <w:rFonts w:ascii="Arial" w:hAnsi="Arial" w:cs="Arial"/>
          <w:bCs/>
          <w:sz w:val="20"/>
          <w:szCs w:val="20"/>
        </w:rPr>
        <w:t>The Most Controversial Topic in Neonatal Nutrition: Should we, and if so, how should we, feed ELBW preterm infants to grow like the normal human fetus, as recommended by the AAP? – A practical pro and con discussion. Invited Science Program Session “Protocolized vs. Personalized Nutrition: a pro and con discussion.” Pediatrics Academic Societies Meeting, Toronto, Canada. May 6, 2018.</w:t>
      </w:r>
    </w:p>
    <w:p w:rsidR="009C4E49" w:rsidRDefault="009C4E49" w:rsidP="009C4E49">
      <w:pPr>
        <w:pStyle w:val="ListParagraph"/>
        <w:rPr>
          <w:rFonts w:ascii="Arial" w:hAnsi="Arial" w:cs="Arial"/>
          <w:bCs/>
          <w:sz w:val="20"/>
          <w:szCs w:val="20"/>
        </w:rPr>
      </w:pPr>
    </w:p>
    <w:p w:rsidR="009C4E49" w:rsidRDefault="009C4E49" w:rsidP="00E9665D">
      <w:pPr>
        <w:numPr>
          <w:ilvl w:val="0"/>
          <w:numId w:val="4"/>
        </w:numPr>
        <w:spacing w:after="0" w:line="240" w:lineRule="auto"/>
        <w:rPr>
          <w:rFonts w:ascii="Arial" w:hAnsi="Arial" w:cs="Arial"/>
          <w:bCs/>
          <w:sz w:val="20"/>
          <w:szCs w:val="20"/>
        </w:rPr>
      </w:pPr>
      <w:r>
        <w:rPr>
          <w:rFonts w:ascii="Arial" w:hAnsi="Arial" w:cs="Arial"/>
          <w:bCs/>
          <w:sz w:val="20"/>
          <w:szCs w:val="20"/>
        </w:rPr>
        <w:lastRenderedPageBreak/>
        <w:t>Adaptations in branched-chain amino acid metabolism that reduce skeletal muscle growth in the IUGR fetus. Federation of American Societies for Experimental Biology (FASEB) 2020 Virtual Science Research Conference Series. Nutrient Sensing and Metabolic Signaling Conference, Nova Scotia, Canada (Virtual secondary to Covid-19 pandemic). August 11, 2020.</w:t>
      </w:r>
    </w:p>
    <w:p w:rsidR="00FA1006" w:rsidRPr="00FA1006" w:rsidRDefault="00FA1006" w:rsidP="00FA1006">
      <w:pPr>
        <w:spacing w:after="0" w:line="240" w:lineRule="auto"/>
        <w:ind w:left="720"/>
        <w:rPr>
          <w:rFonts w:ascii="Arial" w:hAnsi="Arial" w:cs="Arial"/>
          <w:bCs/>
          <w:sz w:val="20"/>
          <w:szCs w:val="20"/>
        </w:rPr>
      </w:pPr>
    </w:p>
    <w:p w:rsidR="006B6016" w:rsidRDefault="006B6016" w:rsidP="00FA1006">
      <w:pPr>
        <w:spacing w:after="0" w:line="240" w:lineRule="auto"/>
        <w:ind w:left="360"/>
        <w:rPr>
          <w:rFonts w:ascii="Arial" w:hAnsi="Arial" w:cs="Arial"/>
          <w:b/>
          <w:bCs/>
          <w:sz w:val="20"/>
          <w:szCs w:val="20"/>
        </w:rPr>
      </w:pPr>
    </w:p>
    <w:p w:rsidR="00E9665D" w:rsidRPr="00FA1006" w:rsidRDefault="00E9665D" w:rsidP="00FA1006">
      <w:pPr>
        <w:spacing w:after="0" w:line="240" w:lineRule="auto"/>
        <w:ind w:left="360"/>
        <w:rPr>
          <w:rFonts w:ascii="Arial" w:hAnsi="Arial" w:cs="Arial"/>
          <w:b/>
          <w:bCs/>
          <w:sz w:val="20"/>
          <w:szCs w:val="20"/>
        </w:rPr>
      </w:pPr>
      <w:r w:rsidRPr="00FA1006">
        <w:rPr>
          <w:rFonts w:ascii="Arial" w:hAnsi="Arial" w:cs="Arial"/>
          <w:b/>
          <w:bCs/>
          <w:sz w:val="20"/>
          <w:szCs w:val="20"/>
        </w:rPr>
        <w:t>National</w:t>
      </w:r>
    </w:p>
    <w:p w:rsidR="00E9665D" w:rsidRPr="00E9665D" w:rsidRDefault="00E9665D" w:rsidP="00E9665D">
      <w:pPr>
        <w:spacing w:after="0" w:line="240" w:lineRule="auto"/>
        <w:ind w:firstLine="360"/>
        <w:rPr>
          <w:rFonts w:ascii="Arial" w:eastAsia="Times New Roman" w:hAnsi="Arial" w:cs="Arial"/>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Effect of Amino Acids on the Regulation of Signal Transduction in the Late Gestation Ovine Fetus.</w:t>
      </w:r>
      <w:r w:rsidRPr="00C37B51">
        <w:rPr>
          <w:rFonts w:ascii="Arial" w:hAnsi="Arial" w:cs="Arial"/>
          <w:sz w:val="20"/>
          <w:szCs w:val="20"/>
        </w:rPr>
        <w:t xml:space="preserve"> Mead Johnson Nutritionals 32</w:t>
      </w:r>
      <w:r w:rsidRPr="00C37B51">
        <w:rPr>
          <w:rFonts w:ascii="Arial" w:hAnsi="Arial" w:cs="Arial"/>
          <w:sz w:val="20"/>
          <w:szCs w:val="20"/>
          <w:vertAlign w:val="superscript"/>
        </w:rPr>
        <w:t>nd</w:t>
      </w:r>
      <w:r w:rsidRPr="00C37B51">
        <w:rPr>
          <w:rFonts w:ascii="Arial" w:hAnsi="Arial" w:cs="Arial"/>
          <w:sz w:val="20"/>
          <w:szCs w:val="20"/>
        </w:rPr>
        <w:t xml:space="preserve"> Aspen Conference on Perinatal Research, Aspen, CO. June 6, 2004.</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sz w:val="20"/>
          <w:szCs w:val="20"/>
        </w:rPr>
        <w:t xml:space="preserve">Independent and interactive effects of insulin and amino acids in the regulation of fetal skeletal muscle growth pathways </w:t>
      </w:r>
      <w:r w:rsidRPr="00C37B51">
        <w:rPr>
          <w:rFonts w:ascii="Arial" w:hAnsi="Arial" w:cs="Arial"/>
          <w:i/>
          <w:sz w:val="20"/>
          <w:szCs w:val="20"/>
        </w:rPr>
        <w:t>in-vivo</w:t>
      </w:r>
      <w:r w:rsidRPr="00C37B51">
        <w:rPr>
          <w:rFonts w:ascii="Arial" w:hAnsi="Arial" w:cs="Arial"/>
          <w:sz w:val="20"/>
          <w:szCs w:val="20"/>
        </w:rPr>
        <w:t xml:space="preserve"> and </w:t>
      </w:r>
      <w:r w:rsidRPr="00C37B51">
        <w:rPr>
          <w:rFonts w:ascii="Arial" w:hAnsi="Arial" w:cs="Arial"/>
          <w:i/>
          <w:sz w:val="20"/>
          <w:szCs w:val="20"/>
        </w:rPr>
        <w:t>in-vitro.</w:t>
      </w:r>
      <w:r w:rsidRPr="00C37B51">
        <w:rPr>
          <w:rFonts w:ascii="Arial" w:hAnsi="Arial" w:cs="Arial"/>
          <w:sz w:val="20"/>
          <w:szCs w:val="20"/>
        </w:rPr>
        <w:t xml:space="preserve"> Aspen Perinatal Biology Symposium, Aspen, CO. August 28, 2007.</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sz w:val="20"/>
          <w:szCs w:val="20"/>
        </w:rPr>
        <w:t xml:space="preserve">Decreased skeletal muscle growth in IUGR: A lifelong problem. “Let’s Talk Science” Conference, Oregon Health Sciences University, Portland, OR. March 23, 2011 </w:t>
      </w:r>
      <w:r w:rsidRPr="00FA1006">
        <w:rPr>
          <w:rFonts w:ascii="Arial" w:hAnsi="Arial" w:cs="Arial"/>
          <w:b/>
          <w:sz w:val="20"/>
          <w:szCs w:val="20"/>
        </w:rPr>
        <w:t>(</w:t>
      </w:r>
      <w:r w:rsidRPr="00FA1006">
        <w:rPr>
          <w:rFonts w:ascii="Arial" w:hAnsi="Arial" w:cs="Arial"/>
          <w:b/>
          <w:i/>
          <w:sz w:val="20"/>
          <w:szCs w:val="20"/>
        </w:rPr>
        <w:t>invited professorship</w:t>
      </w:r>
      <w:r w:rsidRPr="00FA1006">
        <w:rPr>
          <w:rFonts w:ascii="Arial" w:hAnsi="Arial" w:cs="Arial"/>
          <w:b/>
          <w:sz w:val="20"/>
          <w:szCs w:val="20"/>
        </w:rPr>
        <w:t>).</w:t>
      </w:r>
    </w:p>
    <w:p w:rsidR="00FA1006" w:rsidRPr="00FA1006" w:rsidRDefault="00FA1006" w:rsidP="00FA1006">
      <w:pPr>
        <w:spacing w:after="0" w:line="240" w:lineRule="auto"/>
        <w:ind w:left="720"/>
        <w:rPr>
          <w:rFonts w:ascii="Arial" w:hAnsi="Arial" w:cs="Arial"/>
          <w:bCs/>
          <w:sz w:val="20"/>
          <w:szCs w:val="20"/>
        </w:rPr>
      </w:pPr>
    </w:p>
    <w:p w:rsidR="00E9665D" w:rsidRPr="00FA1006" w:rsidRDefault="00E9665D" w:rsidP="00E9665D">
      <w:pPr>
        <w:numPr>
          <w:ilvl w:val="0"/>
          <w:numId w:val="5"/>
        </w:numPr>
        <w:spacing w:after="0" w:line="240" w:lineRule="auto"/>
        <w:rPr>
          <w:rFonts w:ascii="Arial" w:hAnsi="Arial" w:cs="Arial"/>
          <w:bCs/>
          <w:sz w:val="20"/>
          <w:szCs w:val="20"/>
        </w:rPr>
      </w:pPr>
      <w:r w:rsidRPr="00C37B51">
        <w:rPr>
          <w:rFonts w:ascii="Arial" w:hAnsi="Arial" w:cs="Arial"/>
          <w:sz w:val="20"/>
          <w:szCs w:val="20"/>
        </w:rPr>
        <w:t>Improving lean mass growth in IUGR. State of the Art Speaker, Western Society for Pediatric Research Meeting, Carmel, CA. January 26, 2013.</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The effect of amino acid infusion on fetal development. Aspen Perinatal Biology Symposium, Snowmass, CO. August 25, 2013.</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 xml:space="preserve">Targeting myoblast proliferation to improve skeletal muscle growth in IUGR. Research Seminar Series, University of Texas Health Science Center at San Antonio. December 5, 2013 </w:t>
      </w:r>
      <w:r w:rsidRPr="00FA1006">
        <w:rPr>
          <w:rFonts w:ascii="Arial" w:hAnsi="Arial" w:cs="Arial"/>
          <w:b/>
          <w:sz w:val="20"/>
          <w:szCs w:val="20"/>
        </w:rPr>
        <w:t>(</w:t>
      </w:r>
      <w:r w:rsidRPr="00FA1006">
        <w:rPr>
          <w:rFonts w:ascii="Arial" w:hAnsi="Arial" w:cs="Arial"/>
          <w:b/>
          <w:i/>
          <w:sz w:val="20"/>
          <w:szCs w:val="20"/>
        </w:rPr>
        <w:t>invited professorship</w:t>
      </w:r>
      <w:r w:rsidRPr="00FA1006">
        <w:rPr>
          <w:rFonts w:ascii="Arial" w:hAnsi="Arial" w:cs="Arial"/>
          <w:b/>
          <w:sz w:val="20"/>
          <w:szCs w:val="20"/>
        </w:rPr>
        <w:t>)</w:t>
      </w:r>
      <w:r w:rsidRPr="00FA1006">
        <w:rPr>
          <w:rFonts w:ascii="Arial" w:hAnsi="Arial" w:cs="Arial"/>
          <w:b/>
          <w:bCs/>
          <w:sz w:val="20"/>
          <w:szCs w:val="20"/>
        </w:rPr>
        <w:t>.</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Targeting myoblast proliferation to improve skeletal muscle growth in IUGR. Abbott Nutrition Young Investigator, Plenary session, Western Society for Pediatric Research Meeting, Carmel, CA. January 24, 2014.</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Neonatal Nutrition: Nuts and Bolts. Grand Rounds Series, Wyoming Medical Center, Casper, WY. March 11, 2014.</w:t>
      </w:r>
    </w:p>
    <w:p w:rsidR="00FA1006" w:rsidRPr="00C37B51"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 xml:space="preserve">Challenges in nourishing the IUGR infant: from bedside to bench. Newborn Education Day Conference, Medical College of Wisconsin, Milwaukee, WI. July 9, 2014 </w:t>
      </w:r>
      <w:r w:rsidRPr="00C37B51">
        <w:rPr>
          <w:rFonts w:ascii="Arial" w:hAnsi="Arial" w:cs="Arial"/>
          <w:sz w:val="20"/>
          <w:szCs w:val="20"/>
        </w:rPr>
        <w:t>(</w:t>
      </w:r>
      <w:r w:rsidRPr="00C37B51">
        <w:rPr>
          <w:rFonts w:ascii="Arial" w:hAnsi="Arial" w:cs="Arial"/>
          <w:i/>
          <w:sz w:val="20"/>
          <w:szCs w:val="20"/>
        </w:rPr>
        <w:t>invited professorship</w:t>
      </w:r>
      <w:r w:rsidRPr="00C37B51">
        <w:rPr>
          <w:rFonts w:ascii="Arial" w:hAnsi="Arial" w:cs="Arial"/>
          <w:sz w:val="20"/>
          <w:szCs w:val="20"/>
        </w:rPr>
        <w:t>).</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Challenges in nourishing the IUGR infant. Controversies in Standards of Care: Treatment Advances for the High-Risk Neonate. HCA Midwest Health Conference. Kansas City, KS. November 14, 2014.</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Neonatal Nutrition: Nuts and Bolts. Grand Rounds Series, Cheyenne Regional Medical Center, Cheyenne, WY. December 11, 2014.</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Nutrigenomics: Insights from the IUGR neonate. Invited Topic Symposium “Nutrigenomics: Understanding and Defining Nutritional Efficacy for the Preterm Infant” Pediatric Academic Societies Meeting, San Diego, CA. April 25, 2015.</w:t>
      </w:r>
    </w:p>
    <w:p w:rsidR="006B6016" w:rsidRPr="006B6016" w:rsidRDefault="006B6016" w:rsidP="006B6016">
      <w:pPr>
        <w:spacing w:after="0" w:line="240" w:lineRule="auto"/>
        <w:ind w:left="720"/>
        <w:rPr>
          <w:rFonts w:ascii="Arial" w:hAnsi="Arial" w:cs="Arial"/>
          <w:bCs/>
          <w:sz w:val="20"/>
          <w:szCs w:val="20"/>
        </w:rPr>
      </w:pPr>
    </w:p>
    <w:p w:rsidR="006B6016"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 xml:space="preserve">Brain vs. Brawn: Insights into fetal skeletal muscle growth restriction. Johns Hopkins Member Lecture, Perinatal Research Society Annual Meeting 2015, Englewood, CO. September 20, 2015. </w:t>
      </w:r>
    </w:p>
    <w:p w:rsidR="006B6016" w:rsidRPr="006B6016" w:rsidRDefault="006B6016" w:rsidP="006B601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Challenges in nourishing the IUGR neonate. Neonatal Nutrition: Assessment, Intervention &amp; Management. University of Minnesota and the Academy of Neonatal Nursing Conference. Minneapolis, MN. October 9, 2015.</w:t>
      </w:r>
    </w:p>
    <w:p w:rsidR="00FA1006" w:rsidRPr="00FA1006" w:rsidRDefault="00FA1006" w:rsidP="00FA1006">
      <w:pPr>
        <w:spacing w:after="0" w:line="240" w:lineRule="auto"/>
        <w:ind w:left="720"/>
        <w:rPr>
          <w:rFonts w:ascii="Arial" w:hAnsi="Arial" w:cs="Arial"/>
          <w:bCs/>
          <w:sz w:val="20"/>
          <w:szCs w:val="20"/>
        </w:rPr>
      </w:pPr>
    </w:p>
    <w:p w:rsidR="006B6016" w:rsidRDefault="00E9665D" w:rsidP="006B6016">
      <w:pPr>
        <w:numPr>
          <w:ilvl w:val="0"/>
          <w:numId w:val="5"/>
        </w:numPr>
        <w:spacing w:after="0" w:line="240" w:lineRule="auto"/>
        <w:rPr>
          <w:rFonts w:ascii="Arial" w:hAnsi="Arial" w:cs="Arial"/>
          <w:bCs/>
          <w:sz w:val="20"/>
          <w:szCs w:val="20"/>
        </w:rPr>
      </w:pPr>
      <w:r w:rsidRPr="00C37B51">
        <w:rPr>
          <w:rFonts w:ascii="Arial" w:hAnsi="Arial" w:cs="Arial"/>
          <w:bCs/>
          <w:sz w:val="20"/>
          <w:szCs w:val="20"/>
        </w:rPr>
        <w:t>Hindlimb substrate metabolism. No Name Society Meeting. Nassau, Bahamas. November 10-13, 2015.</w:t>
      </w:r>
    </w:p>
    <w:p w:rsidR="006B6016" w:rsidRDefault="006B6016" w:rsidP="006B6016">
      <w:pPr>
        <w:pStyle w:val="ListParagraph"/>
        <w:rPr>
          <w:rFonts w:ascii="Arial" w:hAnsi="Arial" w:cs="Arial"/>
          <w:bCs/>
          <w:sz w:val="20"/>
          <w:szCs w:val="20"/>
        </w:rPr>
      </w:pPr>
    </w:p>
    <w:p w:rsidR="00FA1006" w:rsidRPr="006B6016" w:rsidRDefault="00E9665D" w:rsidP="006B6016">
      <w:pPr>
        <w:numPr>
          <w:ilvl w:val="0"/>
          <w:numId w:val="5"/>
        </w:numPr>
        <w:spacing w:after="0" w:line="240" w:lineRule="auto"/>
        <w:rPr>
          <w:rFonts w:ascii="Arial" w:hAnsi="Arial" w:cs="Arial"/>
          <w:bCs/>
          <w:sz w:val="20"/>
          <w:szCs w:val="20"/>
        </w:rPr>
      </w:pPr>
      <w:r w:rsidRPr="006B6016">
        <w:rPr>
          <w:rFonts w:ascii="Arial" w:hAnsi="Arial" w:cs="Arial"/>
          <w:bCs/>
          <w:sz w:val="20"/>
          <w:szCs w:val="20"/>
        </w:rPr>
        <w:t>Brain vs. Brawn: Insights into fetal skeletal muscle growth in IUGR. 39</w:t>
      </w:r>
      <w:r w:rsidRPr="006B6016">
        <w:rPr>
          <w:rFonts w:ascii="Arial" w:hAnsi="Arial" w:cs="Arial"/>
          <w:bCs/>
          <w:sz w:val="20"/>
          <w:szCs w:val="20"/>
          <w:vertAlign w:val="superscript"/>
        </w:rPr>
        <w:t>th</w:t>
      </w:r>
      <w:r w:rsidRPr="006B6016">
        <w:rPr>
          <w:rFonts w:ascii="Arial" w:hAnsi="Arial" w:cs="Arial"/>
          <w:bCs/>
          <w:sz w:val="20"/>
          <w:szCs w:val="20"/>
        </w:rPr>
        <w:t xml:space="preserve"> Annual Seminar on Neonatal-Perinatal Medicine. Controversies in Neonatal-Perinatal Medicine: Evidence for Current Practice. Santa Fe, NM. June 8, 2016.</w:t>
      </w:r>
    </w:p>
    <w:p w:rsidR="00FA1006" w:rsidRPr="00FA1006" w:rsidRDefault="00FA1006" w:rsidP="00FA1006">
      <w:pPr>
        <w:spacing w:after="0" w:line="240" w:lineRule="auto"/>
        <w:ind w:left="720"/>
        <w:rPr>
          <w:rFonts w:ascii="Arial" w:hAnsi="Arial" w:cs="Arial"/>
          <w:bCs/>
          <w:sz w:val="20"/>
          <w:szCs w:val="20"/>
        </w:rPr>
      </w:pPr>
    </w:p>
    <w:p w:rsidR="00FA1006"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IUGR Consequences and Treatments in Human. American Diabetes Association Annual Meeting. New Orleans, LA. June 14, 2016.</w:t>
      </w:r>
    </w:p>
    <w:p w:rsidR="00FA1006" w:rsidRPr="00FA1006" w:rsidRDefault="00FA1006" w:rsidP="00FA1006">
      <w:pPr>
        <w:spacing w:after="0" w:line="240" w:lineRule="auto"/>
        <w:ind w:left="720"/>
        <w:rPr>
          <w:rFonts w:ascii="Arial" w:hAnsi="Arial" w:cs="Arial"/>
          <w:bCs/>
          <w:sz w:val="20"/>
          <w:szCs w:val="20"/>
        </w:rPr>
      </w:pPr>
    </w:p>
    <w:p w:rsidR="00E9665D" w:rsidRDefault="00E9665D" w:rsidP="00FA1006">
      <w:pPr>
        <w:numPr>
          <w:ilvl w:val="0"/>
          <w:numId w:val="5"/>
        </w:numPr>
        <w:spacing w:after="0" w:line="240" w:lineRule="auto"/>
        <w:rPr>
          <w:rFonts w:ascii="Arial" w:hAnsi="Arial" w:cs="Arial"/>
          <w:bCs/>
          <w:sz w:val="20"/>
          <w:szCs w:val="20"/>
        </w:rPr>
      </w:pPr>
      <w:r w:rsidRPr="00C37B51">
        <w:rPr>
          <w:rFonts w:ascii="Arial" w:hAnsi="Arial" w:cs="Arial"/>
          <w:bCs/>
          <w:sz w:val="20"/>
          <w:szCs w:val="20"/>
        </w:rPr>
        <w:t>Brain vs. Brawn: Insights into fetal skeletal muscle growth in IUGR. Sex Differences Across the Lifespan: A Focus on Metabolism. National Conference on Women’s Health Research. Colorado Springs, CO. September 28-30, 2016.</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Fetal skeletal muscle protein metabolism. No Name Society Conference. Estes Park, CO. October 20-23, 2016.</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Poor growth in the NICU: What can we do? American Academy of Pediatrics/Mead Johnson Nutrition Central Conference on Perinatal Research. Louisville, KY. March 9, 2017.</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Poor growth in the NICU: What can we do? American Academy of Pediatrics/Abbott Nutrition 40</w:t>
      </w:r>
      <w:r w:rsidRPr="00C37B51">
        <w:rPr>
          <w:rFonts w:ascii="Arial" w:hAnsi="Arial" w:cs="Arial"/>
          <w:bCs/>
          <w:sz w:val="20"/>
          <w:szCs w:val="20"/>
          <w:vertAlign w:val="superscript"/>
        </w:rPr>
        <w:t>th</w:t>
      </w:r>
      <w:r w:rsidRPr="00C37B51">
        <w:rPr>
          <w:rFonts w:ascii="Arial" w:hAnsi="Arial" w:cs="Arial"/>
          <w:bCs/>
          <w:sz w:val="20"/>
          <w:szCs w:val="20"/>
        </w:rPr>
        <w:t xml:space="preserve"> </w:t>
      </w:r>
      <w:proofErr w:type="spellStart"/>
      <w:r w:rsidRPr="00C37B51">
        <w:rPr>
          <w:rFonts w:ascii="Arial" w:hAnsi="Arial" w:cs="Arial"/>
          <w:bCs/>
          <w:sz w:val="20"/>
          <w:szCs w:val="20"/>
          <w:lang w:val="fr-FR"/>
        </w:rPr>
        <w:t>Annual</w:t>
      </w:r>
      <w:proofErr w:type="spellEnd"/>
      <w:r w:rsidRPr="00C37B51">
        <w:rPr>
          <w:rFonts w:ascii="Arial" w:hAnsi="Arial" w:cs="Arial"/>
          <w:bCs/>
          <w:sz w:val="20"/>
          <w:szCs w:val="20"/>
          <w:lang w:val="fr-FR"/>
        </w:rPr>
        <w:t xml:space="preserve"> </w:t>
      </w:r>
      <w:proofErr w:type="spellStart"/>
      <w:r w:rsidRPr="00C37B51">
        <w:rPr>
          <w:rFonts w:ascii="Arial" w:hAnsi="Arial" w:cs="Arial"/>
          <w:bCs/>
          <w:sz w:val="20"/>
          <w:szCs w:val="20"/>
          <w:lang w:val="fr-FR"/>
        </w:rPr>
        <w:t>Seminar</w:t>
      </w:r>
      <w:proofErr w:type="spellEnd"/>
      <w:r w:rsidRPr="00C37B51">
        <w:rPr>
          <w:rFonts w:ascii="Arial" w:hAnsi="Arial" w:cs="Arial"/>
          <w:bCs/>
          <w:sz w:val="20"/>
          <w:szCs w:val="20"/>
          <w:lang w:val="fr-FR"/>
        </w:rPr>
        <w:t xml:space="preserve"> on </w:t>
      </w:r>
      <w:proofErr w:type="spellStart"/>
      <w:r w:rsidRPr="00C37B51">
        <w:rPr>
          <w:rFonts w:ascii="Arial" w:hAnsi="Arial" w:cs="Arial"/>
          <w:bCs/>
          <w:sz w:val="20"/>
          <w:szCs w:val="20"/>
          <w:lang w:val="fr-FR"/>
        </w:rPr>
        <w:t>Neonatal-Perinatal</w:t>
      </w:r>
      <w:proofErr w:type="spellEnd"/>
      <w:r w:rsidRPr="00C37B51">
        <w:rPr>
          <w:rFonts w:ascii="Arial" w:hAnsi="Arial" w:cs="Arial"/>
          <w:bCs/>
          <w:sz w:val="20"/>
          <w:szCs w:val="20"/>
          <w:lang w:val="fr-FR"/>
        </w:rPr>
        <w:t xml:space="preserve"> Medicine</w:t>
      </w:r>
      <w:r w:rsidRPr="00C37B51">
        <w:rPr>
          <w:rFonts w:ascii="Arial" w:hAnsi="Arial" w:cs="Arial"/>
          <w:bCs/>
          <w:sz w:val="20"/>
          <w:szCs w:val="20"/>
        </w:rPr>
        <w:t>. Santa Fe, NM. June 7, 2017.</w:t>
      </w:r>
    </w:p>
    <w:p w:rsidR="00FA1006" w:rsidRPr="00FA1006" w:rsidRDefault="00FA1006" w:rsidP="00FA1006">
      <w:pPr>
        <w:spacing w:after="0" w:line="240" w:lineRule="auto"/>
        <w:ind w:left="720"/>
        <w:rPr>
          <w:rFonts w:ascii="Arial" w:hAnsi="Arial" w:cs="Arial"/>
          <w:bCs/>
          <w:sz w:val="20"/>
          <w:szCs w:val="20"/>
        </w:rPr>
      </w:pPr>
    </w:p>
    <w:p w:rsidR="00E9665D" w:rsidRPr="00FA1006"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 xml:space="preserve">Reduced fetal skeletal muscle growth in IUGR: A metabolomics approach to understanding mechanism. University of Arizona, Tucson, AZ, February 26-27, 2018 </w:t>
      </w:r>
      <w:r w:rsidRPr="00C37B51">
        <w:rPr>
          <w:rFonts w:ascii="Arial" w:hAnsi="Arial" w:cs="Arial"/>
          <w:sz w:val="20"/>
          <w:szCs w:val="20"/>
        </w:rPr>
        <w:t>(</w:t>
      </w:r>
      <w:r w:rsidRPr="00C37B51">
        <w:rPr>
          <w:rFonts w:ascii="Arial" w:hAnsi="Arial" w:cs="Arial"/>
          <w:i/>
          <w:sz w:val="20"/>
          <w:szCs w:val="20"/>
        </w:rPr>
        <w:t>invited professorship</w:t>
      </w:r>
      <w:r w:rsidRPr="00C37B51">
        <w:rPr>
          <w:rFonts w:ascii="Arial" w:hAnsi="Arial" w:cs="Arial"/>
          <w:sz w:val="20"/>
          <w:szCs w:val="20"/>
        </w:rPr>
        <w:t>).</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Poor growth in the NICU: What can we do? American Academy of Pediatrics/Abbott Nutrition 41</w:t>
      </w:r>
      <w:r w:rsidRPr="00C37B51">
        <w:rPr>
          <w:rFonts w:ascii="Arial" w:hAnsi="Arial" w:cs="Arial"/>
          <w:bCs/>
          <w:sz w:val="20"/>
          <w:szCs w:val="20"/>
          <w:vertAlign w:val="superscript"/>
        </w:rPr>
        <w:t>th</w:t>
      </w:r>
      <w:r w:rsidRPr="00C37B51">
        <w:rPr>
          <w:rFonts w:ascii="Arial" w:hAnsi="Arial" w:cs="Arial"/>
          <w:bCs/>
          <w:sz w:val="20"/>
          <w:szCs w:val="20"/>
        </w:rPr>
        <w:t xml:space="preserve"> </w:t>
      </w:r>
      <w:proofErr w:type="spellStart"/>
      <w:r w:rsidRPr="00C37B51">
        <w:rPr>
          <w:rFonts w:ascii="Arial" w:hAnsi="Arial" w:cs="Arial"/>
          <w:bCs/>
          <w:sz w:val="20"/>
          <w:szCs w:val="20"/>
          <w:lang w:val="fr-FR"/>
        </w:rPr>
        <w:t>Annual</w:t>
      </w:r>
      <w:proofErr w:type="spellEnd"/>
      <w:r w:rsidRPr="00C37B51">
        <w:rPr>
          <w:rFonts w:ascii="Arial" w:hAnsi="Arial" w:cs="Arial"/>
          <w:bCs/>
          <w:sz w:val="20"/>
          <w:szCs w:val="20"/>
          <w:lang w:val="fr-FR"/>
        </w:rPr>
        <w:t xml:space="preserve"> </w:t>
      </w:r>
      <w:proofErr w:type="spellStart"/>
      <w:r w:rsidRPr="00C37B51">
        <w:rPr>
          <w:rFonts w:ascii="Arial" w:hAnsi="Arial" w:cs="Arial"/>
          <w:bCs/>
          <w:sz w:val="20"/>
          <w:szCs w:val="20"/>
          <w:lang w:val="fr-FR"/>
        </w:rPr>
        <w:t>Seminar</w:t>
      </w:r>
      <w:proofErr w:type="spellEnd"/>
      <w:r w:rsidRPr="00C37B51">
        <w:rPr>
          <w:rFonts w:ascii="Arial" w:hAnsi="Arial" w:cs="Arial"/>
          <w:bCs/>
          <w:sz w:val="20"/>
          <w:szCs w:val="20"/>
          <w:lang w:val="fr-FR"/>
        </w:rPr>
        <w:t xml:space="preserve"> on </w:t>
      </w:r>
      <w:proofErr w:type="spellStart"/>
      <w:r w:rsidRPr="00C37B51">
        <w:rPr>
          <w:rFonts w:ascii="Arial" w:hAnsi="Arial" w:cs="Arial"/>
          <w:bCs/>
          <w:sz w:val="20"/>
          <w:szCs w:val="20"/>
          <w:lang w:val="fr-FR"/>
        </w:rPr>
        <w:t>Neonatal-Perinatal</w:t>
      </w:r>
      <w:proofErr w:type="spellEnd"/>
      <w:r w:rsidRPr="00C37B51">
        <w:rPr>
          <w:rFonts w:ascii="Arial" w:hAnsi="Arial" w:cs="Arial"/>
          <w:bCs/>
          <w:sz w:val="20"/>
          <w:szCs w:val="20"/>
          <w:lang w:val="fr-FR"/>
        </w:rPr>
        <w:t xml:space="preserve"> Medicine</w:t>
      </w:r>
      <w:r w:rsidRPr="00C37B51">
        <w:rPr>
          <w:rFonts w:ascii="Arial" w:hAnsi="Arial" w:cs="Arial"/>
          <w:bCs/>
          <w:sz w:val="20"/>
          <w:szCs w:val="20"/>
        </w:rPr>
        <w:t>. Santa Fe, NM. June 6, 2018.</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Reduced fetal skeletal muscle growth in IUGR: A metabolomics approach to understanding mechanism. Keynote speaker, US Developmental Origins of Health and Disease, Raleigh/Durham, NC. October 1, 2018.</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 xml:space="preserve">Reduced skeletal muscle growth in IUGR and potential therapeutic strategies. Grand Rounds, University of Missouri, Columbia, MO. November 16, 2018 </w:t>
      </w:r>
      <w:r w:rsidRPr="00C37B51">
        <w:rPr>
          <w:rFonts w:ascii="Arial" w:hAnsi="Arial" w:cs="Arial"/>
          <w:sz w:val="20"/>
          <w:szCs w:val="20"/>
        </w:rPr>
        <w:t>(</w:t>
      </w:r>
      <w:r w:rsidRPr="00C37B51">
        <w:rPr>
          <w:rFonts w:ascii="Arial" w:hAnsi="Arial" w:cs="Arial"/>
          <w:i/>
          <w:sz w:val="20"/>
          <w:szCs w:val="20"/>
        </w:rPr>
        <w:t>invited professorship</w:t>
      </w:r>
      <w:r w:rsidRPr="00C37B51">
        <w:rPr>
          <w:rFonts w:ascii="Arial" w:hAnsi="Arial" w:cs="Arial"/>
          <w:sz w:val="20"/>
          <w:szCs w:val="20"/>
        </w:rPr>
        <w:t>).</w:t>
      </w:r>
    </w:p>
    <w:p w:rsidR="00FA1006" w:rsidRPr="00FA1006" w:rsidRDefault="00FA1006" w:rsidP="00FA1006">
      <w:pPr>
        <w:spacing w:after="0" w:line="240" w:lineRule="auto"/>
        <w:ind w:left="720"/>
        <w:rPr>
          <w:rFonts w:ascii="Arial" w:hAnsi="Arial" w:cs="Arial"/>
          <w:bCs/>
          <w:sz w:val="20"/>
          <w:szCs w:val="20"/>
        </w:rPr>
      </w:pPr>
    </w:p>
    <w:p w:rsidR="00E9665D" w:rsidRDefault="00E9665D" w:rsidP="00E9665D">
      <w:pPr>
        <w:numPr>
          <w:ilvl w:val="0"/>
          <w:numId w:val="5"/>
        </w:numPr>
        <w:spacing w:after="0" w:line="240" w:lineRule="auto"/>
        <w:rPr>
          <w:rFonts w:ascii="Arial" w:hAnsi="Arial" w:cs="Arial"/>
          <w:bCs/>
          <w:sz w:val="20"/>
          <w:szCs w:val="20"/>
        </w:rPr>
      </w:pPr>
      <w:r w:rsidRPr="00C37B51">
        <w:rPr>
          <w:rFonts w:ascii="Arial" w:hAnsi="Arial" w:cs="Arial"/>
          <w:bCs/>
          <w:sz w:val="20"/>
          <w:szCs w:val="20"/>
        </w:rPr>
        <w:t>Reduced fetal skeletal muscle growth in IUGR: A metabolomics approach to understanding mechanism. Nebraska Center for the Prevention of Obesity Related Diseases 11</w:t>
      </w:r>
      <w:r w:rsidRPr="00C37B51">
        <w:rPr>
          <w:rFonts w:ascii="Arial" w:hAnsi="Arial" w:cs="Arial"/>
          <w:bCs/>
          <w:sz w:val="20"/>
          <w:szCs w:val="20"/>
          <w:vertAlign w:val="superscript"/>
        </w:rPr>
        <w:t>th</w:t>
      </w:r>
      <w:r w:rsidRPr="00C37B51">
        <w:rPr>
          <w:rFonts w:ascii="Arial" w:hAnsi="Arial" w:cs="Arial"/>
          <w:bCs/>
          <w:sz w:val="20"/>
          <w:szCs w:val="20"/>
        </w:rPr>
        <w:t xml:space="preserve"> Annual Retreat, University of Nebraska, Lincoln, NE. April 17</w:t>
      </w:r>
      <w:r w:rsidRPr="00C37B51">
        <w:rPr>
          <w:rFonts w:ascii="Arial" w:hAnsi="Arial" w:cs="Arial"/>
          <w:bCs/>
          <w:sz w:val="20"/>
          <w:szCs w:val="20"/>
          <w:vertAlign w:val="superscript"/>
        </w:rPr>
        <w:t>th</w:t>
      </w:r>
      <w:r w:rsidRPr="00C37B51">
        <w:rPr>
          <w:rFonts w:ascii="Arial" w:hAnsi="Arial" w:cs="Arial"/>
          <w:bCs/>
          <w:sz w:val="20"/>
          <w:szCs w:val="20"/>
        </w:rPr>
        <w:t>, 2019</w:t>
      </w:r>
      <w:r w:rsidRPr="00C37B51">
        <w:rPr>
          <w:rFonts w:ascii="Arial" w:hAnsi="Arial" w:cs="Arial"/>
          <w:sz w:val="20"/>
          <w:szCs w:val="20"/>
        </w:rPr>
        <w:t>.</w:t>
      </w:r>
    </w:p>
    <w:p w:rsidR="00FA1006" w:rsidRPr="00FA1006" w:rsidRDefault="00FA1006" w:rsidP="00FA1006">
      <w:pPr>
        <w:spacing w:after="0" w:line="240" w:lineRule="auto"/>
        <w:ind w:left="720"/>
        <w:rPr>
          <w:rFonts w:ascii="Arial" w:hAnsi="Arial" w:cs="Arial"/>
          <w:bCs/>
          <w:sz w:val="20"/>
          <w:szCs w:val="20"/>
        </w:rPr>
      </w:pPr>
    </w:p>
    <w:p w:rsidR="00BB4BCA" w:rsidRDefault="00E9665D" w:rsidP="00BB4BCA">
      <w:pPr>
        <w:numPr>
          <w:ilvl w:val="0"/>
          <w:numId w:val="5"/>
        </w:numPr>
        <w:spacing w:after="0" w:line="240" w:lineRule="auto"/>
        <w:rPr>
          <w:rFonts w:ascii="Arial" w:hAnsi="Arial" w:cs="Arial"/>
          <w:bCs/>
          <w:sz w:val="20"/>
          <w:szCs w:val="20"/>
        </w:rPr>
      </w:pPr>
      <w:r w:rsidRPr="00C37B51">
        <w:rPr>
          <w:rFonts w:ascii="Arial" w:hAnsi="Arial" w:cs="Arial"/>
          <w:sz w:val="20"/>
          <w:szCs w:val="20"/>
        </w:rPr>
        <w:t xml:space="preserve">Assessment of preterm infant growth: Are we missing the mark? </w:t>
      </w:r>
      <w:r w:rsidRPr="00C37B51">
        <w:rPr>
          <w:rFonts w:ascii="Arial" w:hAnsi="Arial" w:cs="Arial"/>
          <w:bCs/>
          <w:sz w:val="20"/>
          <w:szCs w:val="20"/>
        </w:rPr>
        <w:t>American Academy of Pediatrics/Abbott Nutrition 42</w:t>
      </w:r>
      <w:r w:rsidRPr="00C37B51">
        <w:rPr>
          <w:rFonts w:ascii="Arial" w:hAnsi="Arial" w:cs="Arial"/>
          <w:bCs/>
          <w:sz w:val="20"/>
          <w:szCs w:val="20"/>
          <w:vertAlign w:val="superscript"/>
        </w:rPr>
        <w:t>th</w:t>
      </w:r>
      <w:r w:rsidRPr="00C37B51">
        <w:rPr>
          <w:rFonts w:ascii="Arial" w:hAnsi="Arial" w:cs="Arial"/>
          <w:bCs/>
          <w:sz w:val="20"/>
          <w:szCs w:val="20"/>
        </w:rPr>
        <w:t xml:space="preserve"> </w:t>
      </w:r>
      <w:proofErr w:type="spellStart"/>
      <w:r w:rsidRPr="00C37B51">
        <w:rPr>
          <w:rFonts w:ascii="Arial" w:hAnsi="Arial" w:cs="Arial"/>
          <w:bCs/>
          <w:sz w:val="20"/>
          <w:szCs w:val="20"/>
          <w:lang w:val="fr-FR"/>
        </w:rPr>
        <w:t>Annual</w:t>
      </w:r>
      <w:proofErr w:type="spellEnd"/>
      <w:r w:rsidRPr="00C37B51">
        <w:rPr>
          <w:rFonts w:ascii="Arial" w:hAnsi="Arial" w:cs="Arial"/>
          <w:bCs/>
          <w:sz w:val="20"/>
          <w:szCs w:val="20"/>
          <w:lang w:val="fr-FR"/>
        </w:rPr>
        <w:t xml:space="preserve"> </w:t>
      </w:r>
      <w:proofErr w:type="spellStart"/>
      <w:r w:rsidRPr="00C37B51">
        <w:rPr>
          <w:rFonts w:ascii="Arial" w:hAnsi="Arial" w:cs="Arial"/>
          <w:bCs/>
          <w:sz w:val="20"/>
          <w:szCs w:val="20"/>
          <w:lang w:val="fr-FR"/>
        </w:rPr>
        <w:t>Seminar</w:t>
      </w:r>
      <w:proofErr w:type="spellEnd"/>
      <w:r w:rsidRPr="00C37B51">
        <w:rPr>
          <w:rFonts w:ascii="Arial" w:hAnsi="Arial" w:cs="Arial"/>
          <w:bCs/>
          <w:sz w:val="20"/>
          <w:szCs w:val="20"/>
          <w:lang w:val="fr-FR"/>
        </w:rPr>
        <w:t xml:space="preserve"> on </w:t>
      </w:r>
      <w:proofErr w:type="spellStart"/>
      <w:r w:rsidRPr="00C37B51">
        <w:rPr>
          <w:rFonts w:ascii="Arial" w:hAnsi="Arial" w:cs="Arial"/>
          <w:bCs/>
          <w:sz w:val="20"/>
          <w:szCs w:val="20"/>
          <w:lang w:val="fr-FR"/>
        </w:rPr>
        <w:t>Neonatal-Perinatal</w:t>
      </w:r>
      <w:proofErr w:type="spellEnd"/>
      <w:r w:rsidRPr="00C37B51">
        <w:rPr>
          <w:rFonts w:ascii="Arial" w:hAnsi="Arial" w:cs="Arial"/>
          <w:bCs/>
          <w:sz w:val="20"/>
          <w:szCs w:val="20"/>
          <w:lang w:val="fr-FR"/>
        </w:rPr>
        <w:t xml:space="preserve"> Medicine</w:t>
      </w:r>
      <w:r w:rsidRPr="00C37B51">
        <w:rPr>
          <w:rFonts w:ascii="Arial" w:hAnsi="Arial" w:cs="Arial"/>
          <w:bCs/>
          <w:sz w:val="20"/>
          <w:szCs w:val="20"/>
        </w:rPr>
        <w:t>. Santa Fe, NM. June 5, 2019.</w:t>
      </w:r>
    </w:p>
    <w:p w:rsidR="00BB4BCA" w:rsidRPr="00BB4BCA" w:rsidRDefault="00BB4BCA" w:rsidP="00BB4BCA">
      <w:pPr>
        <w:spacing w:after="0" w:line="240" w:lineRule="auto"/>
        <w:rPr>
          <w:rFonts w:ascii="Arial" w:hAnsi="Arial" w:cs="Arial"/>
          <w:bCs/>
          <w:sz w:val="20"/>
          <w:szCs w:val="20"/>
        </w:rPr>
      </w:pPr>
    </w:p>
    <w:p w:rsidR="00BB4BCA" w:rsidRPr="00C37B51" w:rsidRDefault="00BB4BCA" w:rsidP="00BB4BCA">
      <w:pPr>
        <w:numPr>
          <w:ilvl w:val="0"/>
          <w:numId w:val="5"/>
        </w:numPr>
        <w:spacing w:after="0" w:line="240" w:lineRule="auto"/>
        <w:rPr>
          <w:rFonts w:ascii="Arial" w:hAnsi="Arial" w:cs="Arial"/>
          <w:bCs/>
          <w:sz w:val="20"/>
          <w:szCs w:val="20"/>
        </w:rPr>
      </w:pPr>
      <w:r w:rsidRPr="00BB4BCA">
        <w:rPr>
          <w:rFonts w:ascii="Arial" w:hAnsi="Arial" w:cs="Arial"/>
          <w:bCs/>
          <w:sz w:val="20"/>
          <w:szCs w:val="20"/>
        </w:rPr>
        <w:t>Adaptations in BCAA metabolism that reduce skeletal muscle growth in the IUGR fetus</w:t>
      </w:r>
      <w:r>
        <w:rPr>
          <w:rFonts w:ascii="Arial" w:hAnsi="Arial" w:cs="Arial"/>
          <w:bCs/>
          <w:sz w:val="20"/>
          <w:szCs w:val="20"/>
        </w:rPr>
        <w:t>. Knight Cardiovascular Institute Let’s talk Science Conference. Oregon Health &amp; Sciences University, Portland, OR (virtual). September 16, 2020.</w:t>
      </w:r>
    </w:p>
    <w:p w:rsidR="00C409B6" w:rsidRDefault="00C409B6" w:rsidP="00C409B6">
      <w:pPr>
        <w:spacing w:after="0" w:line="240" w:lineRule="auto"/>
        <w:ind w:firstLine="360"/>
        <w:rPr>
          <w:rFonts w:ascii="Arial" w:eastAsia="Times New Roman" w:hAnsi="Arial" w:cs="Arial"/>
          <w:sz w:val="20"/>
          <w:szCs w:val="20"/>
        </w:rPr>
      </w:pPr>
    </w:p>
    <w:p w:rsidR="00FA1006" w:rsidRPr="00FA1006" w:rsidRDefault="00FA1006" w:rsidP="00C409B6">
      <w:pPr>
        <w:spacing w:after="0" w:line="240" w:lineRule="auto"/>
        <w:ind w:firstLine="360"/>
        <w:rPr>
          <w:rFonts w:ascii="Arial" w:eastAsia="Times New Roman" w:hAnsi="Arial" w:cs="Arial"/>
          <w:b/>
          <w:sz w:val="20"/>
          <w:szCs w:val="20"/>
        </w:rPr>
      </w:pPr>
      <w:r w:rsidRPr="00FA1006">
        <w:rPr>
          <w:rFonts w:ascii="Arial" w:eastAsia="Times New Roman" w:hAnsi="Arial" w:cs="Arial"/>
          <w:b/>
          <w:sz w:val="20"/>
          <w:szCs w:val="20"/>
        </w:rPr>
        <w:t>Regional</w:t>
      </w:r>
    </w:p>
    <w:p w:rsidR="00FA1006" w:rsidRDefault="00FA1006" w:rsidP="00C409B6">
      <w:pPr>
        <w:spacing w:after="0" w:line="240" w:lineRule="auto"/>
        <w:ind w:firstLine="360"/>
        <w:rPr>
          <w:rFonts w:ascii="Arial" w:eastAsia="Times New Roman"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Considerations for infants at the margin of viability. Annual Perinatal Clinical Update, Children’s Hospital Colorado, Aurora, CO. May 6, 2005.</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lastRenderedPageBreak/>
        <w:t>Hypoglycemia in neonates. Annual Perinatal Clinical Update, Children’s Hospital Colorado, Aurora, CO. May 4, 2007.</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Best practices: Parenteral nutrition in the NICU. Front Range Association of Neonatal Nurse Practitioners Annual Conference, Keystone, CO. Oct. 23, 2007.</w:t>
      </w:r>
    </w:p>
    <w:p w:rsidR="006B6016" w:rsidRPr="006B6016" w:rsidRDefault="006B6016" w:rsidP="006B6016">
      <w:pPr>
        <w:spacing w:after="0" w:line="240" w:lineRule="auto"/>
        <w:ind w:left="720"/>
        <w:rPr>
          <w:rFonts w:ascii="Arial" w:hAnsi="Arial" w:cs="Arial"/>
          <w:sz w:val="20"/>
          <w:szCs w:val="20"/>
        </w:rPr>
      </w:pPr>
    </w:p>
    <w:p w:rsidR="00FA1006" w:rsidRPr="00C37B51"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Predicting neurodevelopmental outcomes in the preterm infant. Annual Perinatal Clinical Update, Children’s Hospital Colorado, Aurora, CO. May 7, 2009.</w:t>
      </w:r>
    </w:p>
    <w:p w:rsidR="00FA1006" w:rsidRPr="00C37B51" w:rsidRDefault="00FA1006" w:rsidP="00FA1006">
      <w:pPr>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Skeletal muscle growth in intrauterine growth restriction (IUGR). Leinwand Laboratory, Department of Molecular, Cellular, and Developmental Biology, University of Colorado Boulder, Boulder, CO. April 28, 2010.</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The impact of IUGR on fetal skeletal muscle development. Annual Diabetes in Pregnancy Study Group West, Denver, CO. May 13, 2011.</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Improving muscle growth in IUGR. Leinwand Laboratory, Department of Molecular, Cellular, and Developmental Biology, University of Colorado Boulder, Boulder, CO. April 25, 2012.</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sz w:val="20"/>
          <w:szCs w:val="20"/>
        </w:rPr>
        <w:t>Fetal Origins of Adult Disease: Applications in Clinical Practice. 11</w:t>
      </w:r>
      <w:r w:rsidRPr="00C37B51">
        <w:rPr>
          <w:rFonts w:ascii="Arial" w:hAnsi="Arial" w:cs="Arial"/>
          <w:sz w:val="20"/>
          <w:szCs w:val="20"/>
          <w:vertAlign w:val="superscript"/>
        </w:rPr>
        <w:t>th</w:t>
      </w:r>
      <w:r w:rsidRPr="00C37B51">
        <w:rPr>
          <w:rFonts w:ascii="Arial" w:hAnsi="Arial" w:cs="Arial"/>
          <w:sz w:val="20"/>
          <w:szCs w:val="20"/>
        </w:rPr>
        <w:t xml:space="preserve"> Annual Women’s Cardiovascular Health Symposium, Aurora, CO. March 16, 2013.</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sz w:val="20"/>
          <w:szCs w:val="20"/>
        </w:rPr>
        <w:t>Targeting myoblast proliferation to improve fetal muscle growth in IUGR. Frontiers in Pregnancy Conference, Department of OB/GYN and March of Dimes, University of Colorado Anschutz Medical Campus, Aurora, CO. September 25, 2013.</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sz w:val="20"/>
          <w:szCs w:val="20"/>
        </w:rPr>
        <w:t>Fetal origins of adult metabolic disease. Invited speaker at The Guild of the Children’s Diabetes Foundation and the Barbara Davis Center for Childhood Diabetes monthly meeting. Englewood, CO. March 10, 2014.</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Targeting myogenesis to improve fetal muscle growth in IUGR. Leinwand Laboratory, Department of Molecular, Cellular, and Developmental Biology, University of Colorado Boulder, Boulder, CO. August 20, 2014.</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bCs/>
          <w:sz w:val="20"/>
          <w:szCs w:val="20"/>
        </w:rPr>
        <w:t>Neonatal Nutrition: Nuts and Bolts. Neonatal Medical Staff Education, Longmont United Hospital, Longmont, CO. February 12, 2015.</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bCs/>
          <w:sz w:val="20"/>
          <w:szCs w:val="20"/>
        </w:rPr>
        <w:t>Nutritional Challenges in the Neonatal ICU. 36</w:t>
      </w:r>
      <w:r w:rsidRPr="00C37B51">
        <w:rPr>
          <w:rFonts w:ascii="Arial" w:hAnsi="Arial" w:cs="Arial"/>
          <w:bCs/>
          <w:sz w:val="20"/>
          <w:szCs w:val="20"/>
          <w:vertAlign w:val="superscript"/>
        </w:rPr>
        <w:t>th</w:t>
      </w:r>
      <w:r w:rsidRPr="00C37B51">
        <w:rPr>
          <w:rFonts w:ascii="Arial" w:hAnsi="Arial" w:cs="Arial"/>
          <w:bCs/>
          <w:sz w:val="20"/>
          <w:szCs w:val="20"/>
        </w:rPr>
        <w:t xml:space="preserve"> Annual Perinatal Clinical Update. Children’s Hospital Colorado Anschutz Medical Campus, Aurora, CO. May 8, 2015.</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bCs/>
          <w:sz w:val="20"/>
          <w:szCs w:val="20"/>
        </w:rPr>
      </w:pPr>
      <w:r w:rsidRPr="00C37B51">
        <w:rPr>
          <w:rFonts w:ascii="Arial" w:hAnsi="Arial" w:cs="Arial"/>
          <w:bCs/>
          <w:sz w:val="20"/>
          <w:szCs w:val="20"/>
        </w:rPr>
        <w:t>Challenges in Feeding the Infant with IUGR: A Nutrigenomics Approach. 6</w:t>
      </w:r>
      <w:r w:rsidRPr="00C37B51">
        <w:rPr>
          <w:rFonts w:ascii="Arial" w:hAnsi="Arial" w:cs="Arial"/>
          <w:bCs/>
          <w:sz w:val="20"/>
          <w:szCs w:val="20"/>
          <w:vertAlign w:val="superscript"/>
        </w:rPr>
        <w:t>th</w:t>
      </w:r>
      <w:r w:rsidRPr="00C37B51">
        <w:rPr>
          <w:rFonts w:ascii="Arial" w:hAnsi="Arial" w:cs="Arial"/>
          <w:bCs/>
          <w:sz w:val="20"/>
          <w:szCs w:val="20"/>
        </w:rPr>
        <w:t xml:space="preserve"> Annual Neonatal Advanced Practice Conference. Children’s Hospital Colorado Anschutz Medical Campus, Aurora, CO. June 26, 2015.</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Brain vs. Brawn: Insights into fetal skeletal muscle growth in IUGR. Leinwand Laboratory, Department of Molecular, Cellular, and Developmental Biology, University of Colorado Boulder, Boulder, CO. March 2, 2016.</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Brain vs. Brawn: Insights into fetal skeletal muscle growth in IUGR. Animal Reproduction and Biotechnology Laboratory Seminar Series. Colorado State University, Ft. Collins, CO. November 7, 2016.</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sz w:val="20"/>
          <w:szCs w:val="20"/>
        </w:rPr>
        <w:t>Fetal muscle metabolism: Physiology informing molecular analysis. Leinwand Laboratory, Department of Molecular, Cellular, and Developmental Biology, University of Colorado Boulder, Boulder, CO. November 9, 2016.</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7"/>
        </w:numPr>
        <w:spacing w:after="0" w:line="240" w:lineRule="auto"/>
        <w:rPr>
          <w:rFonts w:ascii="Arial" w:hAnsi="Arial" w:cs="Arial"/>
          <w:sz w:val="20"/>
          <w:szCs w:val="20"/>
        </w:rPr>
      </w:pPr>
      <w:r w:rsidRPr="00C37B51">
        <w:rPr>
          <w:rFonts w:ascii="Arial" w:hAnsi="Arial" w:cs="Arial"/>
          <w:bCs/>
          <w:sz w:val="20"/>
          <w:szCs w:val="20"/>
        </w:rPr>
        <w:t xml:space="preserve">Reduced fetal skeletal muscle growth in IUGR: A metabolomics approach to understanding mechanism. </w:t>
      </w:r>
      <w:r w:rsidRPr="00C37B51">
        <w:rPr>
          <w:rFonts w:ascii="Arial" w:hAnsi="Arial" w:cs="Arial"/>
          <w:sz w:val="20"/>
          <w:szCs w:val="20"/>
        </w:rPr>
        <w:t>Leinwand Laboratory, Department of Molecular, Cellular, and Developmental Biology, University of Colorado Boulder, Boulder, CO. February 28, 2018.</w:t>
      </w:r>
    </w:p>
    <w:p w:rsidR="006B6016" w:rsidRPr="006B6016" w:rsidRDefault="006B6016" w:rsidP="006B6016">
      <w:pPr>
        <w:spacing w:after="0" w:line="240" w:lineRule="auto"/>
        <w:ind w:left="720"/>
        <w:rPr>
          <w:rFonts w:ascii="Arial" w:hAnsi="Arial" w:cs="Arial"/>
          <w:sz w:val="20"/>
          <w:szCs w:val="20"/>
        </w:rPr>
      </w:pPr>
    </w:p>
    <w:p w:rsidR="00FA1006" w:rsidRPr="00C37B51" w:rsidRDefault="00FA1006" w:rsidP="00FA1006">
      <w:pPr>
        <w:numPr>
          <w:ilvl w:val="0"/>
          <w:numId w:val="7"/>
        </w:numPr>
        <w:spacing w:after="0" w:line="240" w:lineRule="auto"/>
        <w:rPr>
          <w:rFonts w:ascii="Arial" w:hAnsi="Arial" w:cs="Arial"/>
          <w:sz w:val="20"/>
          <w:szCs w:val="20"/>
        </w:rPr>
      </w:pPr>
      <w:r w:rsidRPr="00C37B51">
        <w:rPr>
          <w:rFonts w:ascii="Arial" w:hAnsi="Arial" w:cs="Arial"/>
          <w:bCs/>
          <w:sz w:val="20"/>
          <w:szCs w:val="20"/>
        </w:rPr>
        <w:t xml:space="preserve">Nutritional challenges in the neonate. </w:t>
      </w:r>
      <w:r w:rsidRPr="00C37B51">
        <w:rPr>
          <w:rFonts w:ascii="Arial" w:hAnsi="Arial" w:cs="Arial"/>
          <w:sz w:val="20"/>
          <w:szCs w:val="20"/>
        </w:rPr>
        <w:t>Updates in Clinical Nutrition Conference, Children’s Hospital Colorado, Aurora, CO. November 1, 2019.</w:t>
      </w:r>
    </w:p>
    <w:p w:rsidR="00FA1006" w:rsidRPr="00C37B51" w:rsidRDefault="00FA1006" w:rsidP="00FA1006">
      <w:pPr>
        <w:rPr>
          <w:rFonts w:ascii="Arial" w:hAnsi="Arial" w:cs="Arial"/>
          <w:bCs/>
          <w:sz w:val="20"/>
          <w:szCs w:val="20"/>
        </w:rPr>
      </w:pPr>
    </w:p>
    <w:p w:rsidR="006B6016" w:rsidRDefault="006B6016" w:rsidP="00FA1006">
      <w:pPr>
        <w:ind w:firstLine="360"/>
        <w:rPr>
          <w:rFonts w:ascii="Arial" w:hAnsi="Arial" w:cs="Arial"/>
          <w:b/>
          <w:sz w:val="20"/>
          <w:szCs w:val="20"/>
        </w:rPr>
      </w:pPr>
    </w:p>
    <w:p w:rsidR="00FA1006" w:rsidRPr="00C37B51" w:rsidRDefault="00FA1006" w:rsidP="00FA1006">
      <w:pPr>
        <w:ind w:firstLine="360"/>
        <w:rPr>
          <w:rFonts w:ascii="Arial" w:hAnsi="Arial" w:cs="Arial"/>
          <w:b/>
          <w:sz w:val="20"/>
          <w:szCs w:val="20"/>
        </w:rPr>
      </w:pPr>
      <w:r w:rsidRPr="00C37B51">
        <w:rPr>
          <w:rFonts w:ascii="Arial" w:hAnsi="Arial" w:cs="Arial"/>
          <w:b/>
          <w:sz w:val="20"/>
          <w:szCs w:val="20"/>
        </w:rPr>
        <w:t xml:space="preserve">Local </w:t>
      </w: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Inborn Errors of Metabolism. Neonatal Noon Conference, Department of Pediatrics. January 13, 2005.</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Considerations for infants at the margin of viability. Neonatal Noon Conference, Department of Pediatrics. January 20, 2005.</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Considerations for infants at the margin of viability: Ethical and Legal Considerations. Prenatal Diagnosis Conference, Department of Obstetrics and Gynecology. June 5, 2005.</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Metabolomics: A technique to study metabolic changes in IUGR.</w:t>
      </w:r>
      <w:r w:rsidRPr="00C37B51">
        <w:rPr>
          <w:rFonts w:ascii="Arial" w:hAnsi="Arial" w:cs="Arial"/>
          <w:i/>
          <w:sz w:val="20"/>
          <w:szCs w:val="20"/>
        </w:rPr>
        <w:t xml:space="preserve"> </w:t>
      </w:r>
      <w:r w:rsidRPr="00C37B51">
        <w:rPr>
          <w:rFonts w:ascii="Arial" w:hAnsi="Arial" w:cs="Arial"/>
          <w:sz w:val="20"/>
          <w:szCs w:val="20"/>
        </w:rPr>
        <w:t>Proteomics and Metabolomics Research Symposium, Department of Anesthesia. December 2, 2005.</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Guidelines for management of extremely low birth weight infants. Neonatal Noon Conference, Department of Pediatrics. March 23, 2006.</w:t>
      </w:r>
    </w:p>
    <w:p w:rsidR="006B6016" w:rsidRPr="006B6016" w:rsidRDefault="006B6016" w:rsidP="006B6016">
      <w:pPr>
        <w:spacing w:after="0" w:line="240" w:lineRule="auto"/>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Nutrient Regulation of Skeletal Muscle Signal Transduction in an Ovine Model of IUGR. Perinatal Research Conference, Department of Pediatrics. October 20, 2006.</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 xml:space="preserve">Nutrient Regulation of Skeletal Muscle Signal Transduction in an Ovine Model of IUGR. Pediatric Heart Lung Conference, Department of Pediatrics. December 7, 2006. </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Postprandial plasma concentrations of galactose suggest a postnatal ductus venosus shunt in newborns. Perinatal Research Conference, Department of Pediatrics. March 2, 2007.</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 xml:space="preserve">Independent and interactive effects of insulin and amino acids in the regulation of fetal skeletal muscle growth pathways </w:t>
      </w:r>
      <w:r w:rsidRPr="00C37B51">
        <w:rPr>
          <w:rFonts w:ascii="Arial" w:hAnsi="Arial" w:cs="Arial"/>
          <w:i/>
          <w:sz w:val="20"/>
          <w:szCs w:val="20"/>
        </w:rPr>
        <w:t>in-vivo</w:t>
      </w:r>
      <w:r w:rsidRPr="00C37B51">
        <w:rPr>
          <w:rFonts w:ascii="Arial" w:hAnsi="Arial" w:cs="Arial"/>
          <w:sz w:val="20"/>
          <w:szCs w:val="20"/>
        </w:rPr>
        <w:t xml:space="preserve"> and </w:t>
      </w:r>
      <w:r w:rsidRPr="00C37B51">
        <w:rPr>
          <w:rFonts w:ascii="Arial" w:hAnsi="Arial" w:cs="Arial"/>
          <w:i/>
          <w:sz w:val="20"/>
          <w:szCs w:val="20"/>
        </w:rPr>
        <w:t>in-vitro.</w:t>
      </w:r>
      <w:r w:rsidRPr="00C37B51">
        <w:rPr>
          <w:rFonts w:ascii="Arial" w:hAnsi="Arial" w:cs="Arial"/>
          <w:sz w:val="20"/>
          <w:szCs w:val="20"/>
        </w:rPr>
        <w:t xml:space="preserve"> Perinatal Research Conference, Department of Pediatrics. August 24, 2007.</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Techniques in primary myocyte culture. Perinatal Research Conference, Department of Pediatrics. September 7, 2007.</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 xml:space="preserve">Predicting neurodevelopmental outcomes in the preterm infant: Assessment in the NICU and in follow-up care. Neonatal Noon Conference, Department of Pediatrics. November </w:t>
      </w:r>
      <w:proofErr w:type="gramStart"/>
      <w:r w:rsidRPr="00C37B51">
        <w:rPr>
          <w:rFonts w:ascii="Arial" w:hAnsi="Arial" w:cs="Arial"/>
          <w:sz w:val="20"/>
          <w:szCs w:val="20"/>
        </w:rPr>
        <w:t>15,  2007</w:t>
      </w:r>
      <w:proofErr w:type="gramEnd"/>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Inositol and Mannose Utilization in the Late Preterm Neonate. Perinatal Research Conference, Department of Pediatrics. January 25, 2008.</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Fetal effects of prolonged maternal amino acid infusion in late gestation pregnant sheep: In vivo and in vitro correlates. Perinatal Research Conference, Department of Pediatrics. October 1, 2008.</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Functional adaptations of fetal skeletal muscle to nutrient and anabolic hormone deficiencies in IUGR Part 1. Building Interdisciplinary Careers in Women’s Health Research Scholarly Oversight Committee, Department of Medicine. January 6, 2009.</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Total Parenteral Nutrition: It is not all glucose, protein and fat. Neonatal Noon Conference, Department of Pediatrics. February 26, 2009.</w:t>
      </w:r>
    </w:p>
    <w:p w:rsidR="006B6016" w:rsidRPr="006B6016" w:rsidRDefault="006B6016" w:rsidP="006B6016">
      <w:pPr>
        <w:spacing w:after="0" w:line="240" w:lineRule="auto"/>
        <w:ind w:left="720"/>
        <w:rPr>
          <w:rFonts w:ascii="Arial" w:hAnsi="Arial" w:cs="Arial"/>
          <w:sz w:val="20"/>
          <w:szCs w:val="20"/>
        </w:rPr>
      </w:pPr>
    </w:p>
    <w:p w:rsidR="006B6016" w:rsidRDefault="00FA1006" w:rsidP="006B6016">
      <w:pPr>
        <w:numPr>
          <w:ilvl w:val="0"/>
          <w:numId w:val="6"/>
        </w:numPr>
        <w:spacing w:after="0" w:line="240" w:lineRule="auto"/>
        <w:rPr>
          <w:rFonts w:ascii="Arial" w:hAnsi="Arial" w:cs="Arial"/>
          <w:sz w:val="20"/>
          <w:szCs w:val="20"/>
        </w:rPr>
      </w:pPr>
      <w:r w:rsidRPr="00C37B51">
        <w:rPr>
          <w:rFonts w:ascii="Arial" w:hAnsi="Arial" w:cs="Arial"/>
          <w:sz w:val="20"/>
          <w:szCs w:val="20"/>
        </w:rPr>
        <w:t>Functional adaptations of fetal skeletal muscle to nutrient and anabolic hormone deficiencies in IUGR Part 2. Building Interdisciplinary Careers in Women’s Health Research Scholarly Oversight Committee, Department of Medicine. July 13, 2009.</w:t>
      </w:r>
    </w:p>
    <w:p w:rsidR="006B6016" w:rsidRDefault="006B6016" w:rsidP="006B6016">
      <w:pPr>
        <w:pStyle w:val="ListParagraph"/>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6B6016">
        <w:rPr>
          <w:rFonts w:ascii="Arial" w:hAnsi="Arial" w:cs="Arial"/>
          <w:sz w:val="20"/>
          <w:szCs w:val="20"/>
        </w:rPr>
        <w:t>Can we improve lean body mass growth in IUGR? A review of proposed specific aims. Perinatal Research Conference, Department of Pediatrics. December 2, 2009.</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 xml:space="preserve">How can we improve lean body mass growth in IUGR: Specific </w:t>
      </w:r>
      <w:proofErr w:type="gramStart"/>
      <w:r w:rsidRPr="00C37B51">
        <w:rPr>
          <w:rFonts w:ascii="Arial" w:hAnsi="Arial" w:cs="Arial"/>
          <w:sz w:val="20"/>
          <w:szCs w:val="20"/>
        </w:rPr>
        <w:t>Aims.</w:t>
      </w:r>
      <w:proofErr w:type="gramEnd"/>
      <w:r w:rsidRPr="00C37B51">
        <w:rPr>
          <w:rFonts w:ascii="Arial" w:hAnsi="Arial" w:cs="Arial"/>
          <w:sz w:val="20"/>
          <w:szCs w:val="20"/>
        </w:rPr>
        <w:t xml:space="preserve"> Metabolism Club, Department of Medicine. January 7, 2010.</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Can we improve skeletal muscle growth in IUGR? A developmental approach. Building Interdisciplinary Careers in Women’s Health Research Scholarly Oversight Committee, Department of Medicine. February 22, 2010.</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Gene expression in IUGR muscle. Friedman Laboratory, Department of Pediatrics. July 12, 2010.</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Inflexibility of leucine disposal to nutrient reintroduction in the IUGR fetus. Building Interdisciplinary Careers in Women’s Health Research Scholarly Oversight Committee, Department of Medicine. October 12, 2010</w:t>
      </w:r>
    </w:p>
    <w:p w:rsidR="006B6016" w:rsidRPr="006B6016" w:rsidRDefault="006B6016" w:rsidP="006B6016">
      <w:pPr>
        <w:spacing w:after="0" w:line="240" w:lineRule="auto"/>
        <w:ind w:left="720"/>
        <w:rPr>
          <w:rFonts w:ascii="Arial" w:hAnsi="Arial" w:cs="Arial"/>
          <w:sz w:val="20"/>
          <w:szCs w:val="20"/>
        </w:rPr>
      </w:pPr>
    </w:p>
    <w:p w:rsidR="006B601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K08 critique rebuttal. Friedman Laboratory, Department of Pediatrics. January 31, 2011.</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The role of carbohydrates and polyols in neonatal nutrition and health. Neonatal Noon Conference, Department of Pediatrics. February 2, 2011.</w:t>
      </w:r>
    </w:p>
    <w:p w:rsidR="006B6016" w:rsidRPr="006B6016" w:rsidRDefault="006B6016" w:rsidP="006B6016">
      <w:pPr>
        <w:spacing w:after="0" w:line="240" w:lineRule="auto"/>
        <w:ind w:left="720"/>
        <w:rPr>
          <w:rFonts w:ascii="Arial" w:hAnsi="Arial" w:cs="Arial"/>
          <w:sz w:val="20"/>
          <w:szCs w:val="20"/>
        </w:rPr>
      </w:pPr>
    </w:p>
    <w:p w:rsidR="006B6016" w:rsidRDefault="00FA1006" w:rsidP="006B6016">
      <w:pPr>
        <w:numPr>
          <w:ilvl w:val="0"/>
          <w:numId w:val="6"/>
        </w:numPr>
        <w:spacing w:after="0" w:line="240" w:lineRule="auto"/>
        <w:rPr>
          <w:rFonts w:ascii="Arial" w:hAnsi="Arial" w:cs="Arial"/>
          <w:sz w:val="20"/>
          <w:szCs w:val="20"/>
        </w:rPr>
      </w:pPr>
      <w:r w:rsidRPr="00C37B51">
        <w:rPr>
          <w:rFonts w:ascii="Arial" w:hAnsi="Arial" w:cs="Arial"/>
          <w:sz w:val="20"/>
          <w:szCs w:val="20"/>
        </w:rPr>
        <w:t>Nutrient and hormone resistance to growth in IUGR muscle:  a lifelong problem.  Perinatal Research Conference, Department of Pediatrics. February 9, 2011.</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6</w:t>
      </w:r>
      <w:r w:rsidRPr="00C37B51">
        <w:rPr>
          <w:rFonts w:ascii="Arial" w:hAnsi="Arial" w:cs="Arial"/>
          <w:sz w:val="20"/>
          <w:szCs w:val="20"/>
          <w:vertAlign w:val="superscript"/>
        </w:rPr>
        <w:t>th</w:t>
      </w:r>
      <w:r w:rsidRPr="00C37B51">
        <w:rPr>
          <w:rFonts w:ascii="Arial" w:hAnsi="Arial" w:cs="Arial"/>
          <w:sz w:val="20"/>
          <w:szCs w:val="20"/>
        </w:rPr>
        <w:t xml:space="preserve"> Edition Guidelines for Neonatal Resuscitation Program. Neonatal Noon Conference, Department of Pediatrics. March 30, 2011.</w:t>
      </w:r>
    </w:p>
    <w:p w:rsidR="006B6016" w:rsidRPr="006B6016" w:rsidRDefault="006B6016" w:rsidP="006B6016">
      <w:pPr>
        <w:spacing w:after="0" w:line="240" w:lineRule="auto"/>
        <w:ind w:left="720"/>
        <w:rPr>
          <w:rFonts w:ascii="Arial" w:hAnsi="Arial" w:cs="Arial"/>
          <w:sz w:val="20"/>
          <w:szCs w:val="20"/>
        </w:rPr>
      </w:pPr>
    </w:p>
    <w:p w:rsidR="006B6016" w:rsidRDefault="00FA1006" w:rsidP="006B6016">
      <w:pPr>
        <w:numPr>
          <w:ilvl w:val="0"/>
          <w:numId w:val="6"/>
        </w:numPr>
        <w:spacing w:after="0" w:line="240" w:lineRule="auto"/>
        <w:rPr>
          <w:rFonts w:ascii="Arial" w:hAnsi="Arial" w:cs="Arial"/>
          <w:sz w:val="20"/>
          <w:szCs w:val="20"/>
        </w:rPr>
      </w:pPr>
      <w:r w:rsidRPr="00C37B51">
        <w:rPr>
          <w:rFonts w:ascii="Arial" w:hAnsi="Arial" w:cs="Arial"/>
          <w:sz w:val="20"/>
          <w:szCs w:val="20"/>
        </w:rPr>
        <w:t>Project planning. Building Interdisciplinary Careers in Women’s Health Research Scholarly Oversight Committee, Department of Medicine. July 14, 2011.</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The effect of insulin on myoblast growth. Friedman Laboratory, Department of Pediatrics. October 12, 2011.</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Improving lean mass growth in intrauterine growth restriction. Pediatric Research Seminar Series, Department of Pediatrics. January 31, 2012.</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American Diabetes Association Career Development Award Submission. Friedman Laboratory, Department of Pediatrics. May 21, 2012.</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bCs/>
          <w:sz w:val="20"/>
          <w:szCs w:val="20"/>
        </w:rPr>
      </w:pPr>
      <w:r w:rsidRPr="00C37B51">
        <w:rPr>
          <w:rFonts w:ascii="Arial" w:hAnsi="Arial" w:cs="Arial"/>
          <w:sz w:val="20"/>
          <w:szCs w:val="20"/>
        </w:rPr>
        <w:t>Fetal Origins of Adult Disease: Applications in Clinical Practice. Neonatal Noon Conference, Department of Pediatrics. March 13, 2013.</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The effects of amino acid supplementation during pregnancy on fetal growth. Pediatric Research Seminar Series, Department of Pediatrics. October 1, 2013.</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bCs/>
          <w:sz w:val="20"/>
          <w:szCs w:val="20"/>
        </w:rPr>
      </w:pPr>
      <w:r w:rsidRPr="00C37B51">
        <w:rPr>
          <w:rFonts w:ascii="Arial" w:hAnsi="Arial" w:cs="Arial"/>
          <w:bCs/>
          <w:sz w:val="20"/>
          <w:szCs w:val="20"/>
        </w:rPr>
        <w:t xml:space="preserve">Challenges in Nourishing the IUGR Infant. </w:t>
      </w:r>
      <w:r w:rsidRPr="00C37B51">
        <w:rPr>
          <w:rFonts w:ascii="Arial" w:hAnsi="Arial" w:cs="Arial"/>
          <w:sz w:val="20"/>
          <w:szCs w:val="20"/>
        </w:rPr>
        <w:t>Neonatal Noon Conference, Department of Pediatrics. January 22, 2014.</w:t>
      </w:r>
    </w:p>
    <w:p w:rsidR="006B6016" w:rsidRPr="006B6016" w:rsidRDefault="006B6016" w:rsidP="006B6016">
      <w:pPr>
        <w:spacing w:after="0" w:line="240" w:lineRule="auto"/>
        <w:ind w:left="720"/>
        <w:rPr>
          <w:rFonts w:ascii="Arial" w:hAnsi="Arial" w:cs="Arial"/>
          <w:bCs/>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Targeting myogenesis to improve fetal skeletal muscle growth in IUGR. Program in Reproductive Sciences (</w:t>
      </w:r>
      <w:proofErr w:type="spellStart"/>
      <w:r w:rsidRPr="00C37B51">
        <w:rPr>
          <w:rFonts w:ascii="Arial" w:hAnsi="Arial" w:cs="Arial"/>
          <w:sz w:val="20"/>
          <w:szCs w:val="20"/>
        </w:rPr>
        <w:t>PiRS</w:t>
      </w:r>
      <w:proofErr w:type="spellEnd"/>
      <w:r w:rsidRPr="00C37B51">
        <w:rPr>
          <w:rFonts w:ascii="Arial" w:hAnsi="Arial" w:cs="Arial"/>
          <w:sz w:val="20"/>
          <w:szCs w:val="20"/>
        </w:rPr>
        <w:t>) Seminar, Department of OB/GYN. February 4, 2014.</w:t>
      </w:r>
    </w:p>
    <w:p w:rsidR="006B6016" w:rsidRPr="006B6016" w:rsidRDefault="006B6016" w:rsidP="006B6016">
      <w:pPr>
        <w:spacing w:after="0" w:line="240" w:lineRule="auto"/>
        <w:ind w:left="720"/>
        <w:rPr>
          <w:rFonts w:ascii="Arial" w:hAnsi="Arial" w:cs="Arial"/>
          <w:sz w:val="20"/>
          <w:szCs w:val="20"/>
        </w:rPr>
      </w:pPr>
    </w:p>
    <w:p w:rsidR="006B6016" w:rsidRDefault="00FA1006" w:rsidP="006B6016">
      <w:pPr>
        <w:numPr>
          <w:ilvl w:val="0"/>
          <w:numId w:val="6"/>
        </w:numPr>
        <w:spacing w:after="0" w:line="240" w:lineRule="auto"/>
        <w:rPr>
          <w:rFonts w:ascii="Arial" w:hAnsi="Arial" w:cs="Arial"/>
          <w:sz w:val="20"/>
          <w:szCs w:val="20"/>
        </w:rPr>
      </w:pPr>
      <w:r w:rsidRPr="00C37B51">
        <w:rPr>
          <w:rFonts w:ascii="Arial" w:hAnsi="Arial" w:cs="Arial"/>
          <w:sz w:val="20"/>
          <w:szCs w:val="20"/>
        </w:rPr>
        <w:t>Regulation of fetal skeletal muscle growth in IUGR. R01 resubmission plans. Friedman Laboratory, Department of Pediatrics. April 21, 2014.</w:t>
      </w:r>
    </w:p>
    <w:p w:rsidR="006B6016" w:rsidRDefault="006B6016" w:rsidP="006B6016">
      <w:pPr>
        <w:pStyle w:val="ListParagraph"/>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6B6016">
        <w:rPr>
          <w:rFonts w:ascii="Arial" w:hAnsi="Arial" w:cs="Arial"/>
          <w:sz w:val="20"/>
          <w:szCs w:val="20"/>
        </w:rPr>
        <w:t>Targeting myogenesis to improve fetal skeletal muscle growth in IUGR. Center for Women’s Health Research Scientific Advisory Council Meeting, Department of Medicine. April 25, 2014.</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Assessment of fetal skeletal muscle protein kinetics. Friedman Laboratory, Department of Pediatrics. November 24, 2014.</w:t>
      </w:r>
    </w:p>
    <w:p w:rsidR="006B6016" w:rsidRPr="006B6016" w:rsidRDefault="006B6016" w:rsidP="006B6016">
      <w:pPr>
        <w:spacing w:after="0" w:line="240" w:lineRule="auto"/>
        <w:ind w:left="720"/>
        <w:rPr>
          <w:rFonts w:ascii="Arial" w:hAnsi="Arial" w:cs="Arial"/>
          <w:sz w:val="20"/>
          <w:szCs w:val="20"/>
        </w:rPr>
      </w:pPr>
    </w:p>
    <w:p w:rsidR="006B601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Diabetes and heart disease risk: Influences of early life nutrition. Center for Women’s Health Research Medicine Cabinet Meeting, Department of Medicine. December 3, 2014.</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Physiology informing molecular analysis. Perinatal-Neonatal Research Conference, Department of Pediatrics. September 22, 2016.</w:t>
      </w:r>
    </w:p>
    <w:p w:rsidR="006B6016" w:rsidRPr="006B6016" w:rsidRDefault="006B6016" w:rsidP="006B6016">
      <w:pPr>
        <w:spacing w:after="0" w:line="240" w:lineRule="auto"/>
        <w:ind w:left="720"/>
        <w:rPr>
          <w:rFonts w:ascii="Arial" w:hAnsi="Arial" w:cs="Arial"/>
          <w:sz w:val="20"/>
          <w:szCs w:val="20"/>
        </w:rPr>
      </w:pPr>
    </w:p>
    <w:p w:rsidR="006B6016" w:rsidRDefault="00FA1006" w:rsidP="006B6016">
      <w:pPr>
        <w:numPr>
          <w:ilvl w:val="0"/>
          <w:numId w:val="6"/>
        </w:numPr>
        <w:spacing w:after="0" w:line="240" w:lineRule="auto"/>
        <w:rPr>
          <w:rFonts w:ascii="Arial" w:hAnsi="Arial" w:cs="Arial"/>
          <w:sz w:val="20"/>
          <w:szCs w:val="20"/>
        </w:rPr>
      </w:pPr>
      <w:r w:rsidRPr="00C37B51">
        <w:rPr>
          <w:rFonts w:ascii="Arial" w:hAnsi="Arial" w:cs="Arial"/>
          <w:sz w:val="20"/>
          <w:szCs w:val="20"/>
        </w:rPr>
        <w:t>Reduced amino acid uptake and protein synthesis rates in the skeletal muscle of the IUGR fetus. Building Better Babies Symposium. Departments of OB/GYN and Pediatrics. May 31</w:t>
      </w:r>
      <w:r w:rsidRPr="00C37B51">
        <w:rPr>
          <w:rFonts w:ascii="Arial" w:hAnsi="Arial" w:cs="Arial"/>
          <w:sz w:val="20"/>
          <w:szCs w:val="20"/>
          <w:vertAlign w:val="superscript"/>
        </w:rPr>
        <w:t>st</w:t>
      </w:r>
      <w:r w:rsidRPr="00C37B51">
        <w:rPr>
          <w:rFonts w:ascii="Arial" w:hAnsi="Arial" w:cs="Arial"/>
          <w:sz w:val="20"/>
          <w:szCs w:val="20"/>
        </w:rPr>
        <w:t>, 2017.</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6B6016">
        <w:rPr>
          <w:rFonts w:ascii="Arial" w:hAnsi="Arial" w:cs="Arial"/>
          <w:bCs/>
          <w:sz w:val="20"/>
          <w:szCs w:val="20"/>
        </w:rPr>
        <w:t xml:space="preserve">Reduced fetal skeletal muscle growth in IUGR: A metabolomics approach to understanding mechanism. </w:t>
      </w:r>
      <w:r w:rsidRPr="006B6016">
        <w:rPr>
          <w:rFonts w:ascii="Arial" w:hAnsi="Arial" w:cs="Arial"/>
          <w:sz w:val="20"/>
          <w:szCs w:val="20"/>
        </w:rPr>
        <w:t>Pediatric Nutrition Seminar Series, Department of Pediatrics. February 22, 2018.</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Diabetes and Heart Disease: Influences of growth in the womb. University of Colorado Center for Women’s Health Research Annual Luncheon Kick-off. Denver Museum of Nature and Science. August 29, 2018.</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bCs/>
          <w:sz w:val="20"/>
          <w:szCs w:val="20"/>
        </w:rPr>
      </w:pPr>
      <w:r w:rsidRPr="00C37B51">
        <w:rPr>
          <w:rFonts w:ascii="Arial" w:hAnsi="Arial" w:cs="Arial"/>
          <w:sz w:val="20"/>
          <w:szCs w:val="20"/>
        </w:rPr>
        <w:t>Assessment of preterm infant growth: Are we missing the mark? Neonatal Noon Conference, Department of Pediatrics. September 19, 2018</w:t>
      </w:r>
    </w:p>
    <w:p w:rsidR="006B6016" w:rsidRPr="006B6016" w:rsidRDefault="006B6016" w:rsidP="006B6016">
      <w:pPr>
        <w:spacing w:after="0" w:line="240" w:lineRule="auto"/>
        <w:ind w:left="720"/>
        <w:rPr>
          <w:rFonts w:ascii="Arial" w:hAnsi="Arial" w:cs="Arial"/>
          <w:bCs/>
          <w:sz w:val="20"/>
          <w:szCs w:val="20"/>
        </w:rPr>
      </w:pPr>
    </w:p>
    <w:p w:rsidR="006B6016" w:rsidRDefault="00FA1006" w:rsidP="00FA1006">
      <w:pPr>
        <w:numPr>
          <w:ilvl w:val="0"/>
          <w:numId w:val="6"/>
        </w:numPr>
        <w:spacing w:after="0" w:line="240" w:lineRule="auto"/>
        <w:rPr>
          <w:rFonts w:ascii="Arial" w:hAnsi="Arial" w:cs="Arial"/>
          <w:sz w:val="20"/>
          <w:szCs w:val="20"/>
        </w:rPr>
      </w:pPr>
      <w:r w:rsidRPr="00C37B51">
        <w:rPr>
          <w:rFonts w:ascii="Arial" w:hAnsi="Arial" w:cs="Arial"/>
          <w:sz w:val="20"/>
          <w:szCs w:val="20"/>
        </w:rPr>
        <w:t>The impact of IUGR on myoblast function. Perinatal-Neonatal Research Conference, Department of Pediatrics. December 13, 2018.</w:t>
      </w:r>
    </w:p>
    <w:p w:rsidR="006B6016" w:rsidRPr="006B6016" w:rsidRDefault="006B6016" w:rsidP="006B6016">
      <w:pPr>
        <w:spacing w:after="0" w:line="240" w:lineRule="auto"/>
        <w:ind w:left="720"/>
        <w:rPr>
          <w:rFonts w:ascii="Arial" w:hAnsi="Arial" w:cs="Arial"/>
          <w:sz w:val="20"/>
          <w:szCs w:val="20"/>
        </w:rPr>
      </w:pPr>
    </w:p>
    <w:p w:rsidR="00FA1006" w:rsidRDefault="00FA1006" w:rsidP="00FA1006">
      <w:pPr>
        <w:numPr>
          <w:ilvl w:val="0"/>
          <w:numId w:val="6"/>
        </w:numPr>
        <w:spacing w:after="0" w:line="240" w:lineRule="auto"/>
        <w:rPr>
          <w:rFonts w:ascii="Arial" w:hAnsi="Arial" w:cs="Arial"/>
          <w:bCs/>
          <w:sz w:val="20"/>
          <w:szCs w:val="20"/>
        </w:rPr>
      </w:pPr>
      <w:r w:rsidRPr="00C37B51">
        <w:rPr>
          <w:rFonts w:ascii="Arial" w:hAnsi="Arial" w:cs="Arial"/>
          <w:sz w:val="20"/>
          <w:szCs w:val="20"/>
        </w:rPr>
        <w:t>Assessment of preterm infant growth: Are we missing the mark? Nutrition Seminar Series, Department of Pediatrics. February 7, 2019.</w:t>
      </w:r>
    </w:p>
    <w:p w:rsidR="006B6016" w:rsidRPr="006B6016" w:rsidRDefault="006B6016" w:rsidP="006B6016">
      <w:pPr>
        <w:spacing w:after="0" w:line="240" w:lineRule="auto"/>
        <w:ind w:left="720"/>
        <w:rPr>
          <w:rFonts w:ascii="Arial" w:hAnsi="Arial" w:cs="Arial"/>
          <w:bCs/>
          <w:sz w:val="20"/>
          <w:szCs w:val="20"/>
        </w:rPr>
      </w:pPr>
    </w:p>
    <w:p w:rsidR="006B6016" w:rsidRDefault="00FA1006" w:rsidP="00FA1006">
      <w:pPr>
        <w:numPr>
          <w:ilvl w:val="0"/>
          <w:numId w:val="6"/>
        </w:numPr>
        <w:spacing w:after="0" w:line="240" w:lineRule="auto"/>
        <w:rPr>
          <w:rFonts w:ascii="Arial" w:hAnsi="Arial" w:cs="Arial"/>
          <w:bCs/>
          <w:sz w:val="20"/>
          <w:szCs w:val="20"/>
        </w:rPr>
      </w:pPr>
      <w:r w:rsidRPr="00C37B51">
        <w:rPr>
          <w:rFonts w:ascii="Arial" w:hAnsi="Arial" w:cs="Arial"/>
          <w:bCs/>
          <w:sz w:val="20"/>
          <w:szCs w:val="20"/>
        </w:rPr>
        <w:t>Enteral nutrition in the NICU: Human milk, donor milk and the late preterm infant. Children’s Hospital Colorado sponsored continuing medical education event in Centennial, CO. Nutrition for the preterm infant: Beyond the NICU. April 2, 2019.</w:t>
      </w:r>
    </w:p>
    <w:p w:rsidR="006B6016" w:rsidRPr="006B6016" w:rsidRDefault="006B6016" w:rsidP="006B6016">
      <w:pPr>
        <w:spacing w:after="0" w:line="240" w:lineRule="auto"/>
        <w:ind w:left="720"/>
        <w:rPr>
          <w:rFonts w:ascii="Arial" w:hAnsi="Arial" w:cs="Arial"/>
          <w:bCs/>
          <w:sz w:val="20"/>
          <w:szCs w:val="20"/>
        </w:rPr>
      </w:pPr>
    </w:p>
    <w:p w:rsidR="006B6016" w:rsidRDefault="00FA1006" w:rsidP="00FA1006">
      <w:pPr>
        <w:numPr>
          <w:ilvl w:val="0"/>
          <w:numId w:val="6"/>
        </w:numPr>
        <w:spacing w:after="0" w:line="240" w:lineRule="auto"/>
        <w:rPr>
          <w:rFonts w:ascii="Arial" w:hAnsi="Arial" w:cs="Arial"/>
          <w:bCs/>
          <w:sz w:val="20"/>
          <w:szCs w:val="20"/>
        </w:rPr>
      </w:pPr>
      <w:r w:rsidRPr="00C37B51">
        <w:rPr>
          <w:rFonts w:ascii="Arial" w:hAnsi="Arial" w:cs="Arial"/>
          <w:bCs/>
          <w:sz w:val="20"/>
          <w:szCs w:val="20"/>
        </w:rPr>
        <w:t>Bridging the gap between fetal and neonatal growth assessment. OB/GYN Grand Rounds, Department of Obstetrics and Gynecology. September 4, 2019.</w:t>
      </w:r>
    </w:p>
    <w:p w:rsidR="006B6016" w:rsidRPr="006B6016" w:rsidRDefault="006B6016" w:rsidP="006B6016">
      <w:pPr>
        <w:spacing w:after="0" w:line="240" w:lineRule="auto"/>
        <w:ind w:left="720"/>
        <w:rPr>
          <w:rFonts w:ascii="Arial" w:hAnsi="Arial" w:cs="Arial"/>
          <w:bCs/>
          <w:sz w:val="20"/>
          <w:szCs w:val="20"/>
        </w:rPr>
      </w:pPr>
    </w:p>
    <w:p w:rsidR="006B6016" w:rsidRDefault="00FA1006" w:rsidP="00FA1006">
      <w:pPr>
        <w:numPr>
          <w:ilvl w:val="0"/>
          <w:numId w:val="6"/>
        </w:numPr>
        <w:spacing w:after="0" w:line="240" w:lineRule="auto"/>
        <w:rPr>
          <w:rFonts w:ascii="Arial" w:hAnsi="Arial" w:cs="Arial"/>
          <w:bCs/>
          <w:sz w:val="20"/>
          <w:szCs w:val="20"/>
        </w:rPr>
      </w:pPr>
      <w:r w:rsidRPr="00C37B51">
        <w:rPr>
          <w:rFonts w:ascii="Arial" w:hAnsi="Arial" w:cs="Arial"/>
          <w:bCs/>
          <w:sz w:val="20"/>
          <w:szCs w:val="20"/>
        </w:rPr>
        <w:t>Metabolic adaptations to energy deficiency in fetal skeletal muscle. Exercise and Muscle Lab Group, Department of Medicine. November 18, 2019.</w:t>
      </w:r>
    </w:p>
    <w:p w:rsidR="006B6016" w:rsidRPr="006B6016" w:rsidRDefault="006B6016" w:rsidP="006B6016">
      <w:pPr>
        <w:spacing w:after="0" w:line="240" w:lineRule="auto"/>
        <w:ind w:left="720"/>
        <w:rPr>
          <w:rFonts w:ascii="Arial" w:hAnsi="Arial" w:cs="Arial"/>
          <w:bCs/>
          <w:sz w:val="20"/>
          <w:szCs w:val="20"/>
        </w:rPr>
      </w:pPr>
    </w:p>
    <w:p w:rsidR="00BB4BCA" w:rsidRDefault="00FA1006" w:rsidP="00BB4BCA">
      <w:pPr>
        <w:numPr>
          <w:ilvl w:val="0"/>
          <w:numId w:val="6"/>
        </w:numPr>
        <w:spacing w:after="0" w:line="240" w:lineRule="auto"/>
        <w:rPr>
          <w:rFonts w:ascii="Arial" w:hAnsi="Arial" w:cs="Arial"/>
          <w:bCs/>
          <w:sz w:val="20"/>
          <w:szCs w:val="20"/>
        </w:rPr>
      </w:pPr>
      <w:r w:rsidRPr="00C37B51">
        <w:rPr>
          <w:rFonts w:ascii="Arial" w:hAnsi="Arial" w:cs="Arial"/>
          <w:bCs/>
          <w:sz w:val="20"/>
          <w:szCs w:val="20"/>
        </w:rPr>
        <w:t>Metabolic adaptations to energy deficiency in fetal skeletal muscle: Discussion of proposed specific aims. Fetal Origins Laboratory Group. November 18, 2019.</w:t>
      </w:r>
    </w:p>
    <w:p w:rsidR="00BB4BCA" w:rsidRPr="00BB4BCA" w:rsidRDefault="00BB4BCA" w:rsidP="00BB4BCA">
      <w:pPr>
        <w:spacing w:after="0" w:line="240" w:lineRule="auto"/>
        <w:rPr>
          <w:rFonts w:ascii="Arial" w:hAnsi="Arial" w:cs="Arial"/>
          <w:bCs/>
          <w:sz w:val="18"/>
          <w:szCs w:val="20"/>
        </w:rPr>
      </w:pPr>
    </w:p>
    <w:p w:rsidR="00BB4BCA" w:rsidRPr="00BB4BCA" w:rsidRDefault="00BB4BCA" w:rsidP="00FA1006">
      <w:pPr>
        <w:numPr>
          <w:ilvl w:val="0"/>
          <w:numId w:val="6"/>
        </w:numPr>
        <w:spacing w:after="0" w:line="240" w:lineRule="auto"/>
        <w:rPr>
          <w:rFonts w:ascii="Arial" w:hAnsi="Arial" w:cs="Arial"/>
          <w:bCs/>
          <w:sz w:val="18"/>
          <w:szCs w:val="20"/>
        </w:rPr>
      </w:pPr>
      <w:r w:rsidRPr="00BB4BCA">
        <w:rPr>
          <w:rFonts w:ascii="Arial" w:hAnsi="Arial" w:cs="Arial"/>
          <w:sz w:val="20"/>
        </w:rPr>
        <w:t>The use of metabolomics in the pathophysiology, diagnosis and treatment of intrauterine growth restriction. Genetics and Metabolism Grand Rounds. October 7, 2020.</w:t>
      </w:r>
    </w:p>
    <w:p w:rsidR="00F006A6" w:rsidRDefault="00F006A6" w:rsidP="00F006A6">
      <w:pPr>
        <w:pStyle w:val="ListParagraph"/>
        <w:rPr>
          <w:rFonts w:ascii="Arial" w:hAnsi="Arial" w:cs="Arial"/>
          <w:bCs/>
          <w:sz w:val="20"/>
          <w:szCs w:val="20"/>
        </w:rPr>
      </w:pPr>
    </w:p>
    <w:p w:rsidR="00F006A6" w:rsidRPr="006B6016" w:rsidRDefault="00F006A6" w:rsidP="00F006A6">
      <w:pPr>
        <w:pStyle w:val="ListParagraph"/>
        <w:numPr>
          <w:ilvl w:val="0"/>
          <w:numId w:val="1"/>
        </w:numPr>
        <w:spacing w:after="0" w:line="240" w:lineRule="auto"/>
        <w:rPr>
          <w:rFonts w:ascii="Arial" w:hAnsi="Arial" w:cs="Arial"/>
          <w:b/>
          <w:bCs/>
          <w:sz w:val="20"/>
          <w:szCs w:val="20"/>
        </w:rPr>
      </w:pPr>
      <w:r w:rsidRPr="006B6016">
        <w:rPr>
          <w:rFonts w:ascii="Arial" w:hAnsi="Arial" w:cs="Arial"/>
          <w:b/>
          <w:bCs/>
          <w:sz w:val="20"/>
          <w:szCs w:val="20"/>
        </w:rPr>
        <w:t>Teaching record</w:t>
      </w:r>
    </w:p>
    <w:p w:rsidR="00F006A6" w:rsidRPr="00F006A6" w:rsidRDefault="00F006A6" w:rsidP="00F006A6">
      <w:pPr>
        <w:pStyle w:val="ListParagraph"/>
        <w:spacing w:after="0" w:line="240" w:lineRule="auto"/>
        <w:ind w:left="360"/>
        <w:rPr>
          <w:rFonts w:ascii="Arial" w:hAnsi="Arial" w:cs="Arial"/>
          <w:bCs/>
          <w:sz w:val="20"/>
          <w:szCs w:val="20"/>
        </w:rPr>
      </w:pPr>
    </w:p>
    <w:p w:rsidR="00094E72" w:rsidRDefault="00094E72" w:rsidP="006B6016">
      <w:pPr>
        <w:ind w:firstLine="360"/>
        <w:rPr>
          <w:rFonts w:ascii="Arial" w:hAnsi="Arial" w:cs="Arial"/>
          <w:b/>
          <w:sz w:val="20"/>
          <w:szCs w:val="20"/>
        </w:rPr>
      </w:pPr>
      <w:r>
        <w:rPr>
          <w:rFonts w:ascii="Arial" w:hAnsi="Arial" w:cs="Arial"/>
          <w:b/>
          <w:sz w:val="20"/>
          <w:szCs w:val="20"/>
        </w:rPr>
        <w:t>Presentations</w:t>
      </w:r>
    </w:p>
    <w:p w:rsidR="00F006A6" w:rsidRPr="00094E72" w:rsidRDefault="00F006A6" w:rsidP="006B6016">
      <w:pPr>
        <w:ind w:firstLine="360"/>
        <w:rPr>
          <w:rFonts w:ascii="Arial" w:hAnsi="Arial" w:cs="Arial"/>
          <w:i/>
          <w:sz w:val="20"/>
          <w:szCs w:val="20"/>
        </w:rPr>
      </w:pPr>
      <w:r w:rsidRPr="00094E72">
        <w:rPr>
          <w:rFonts w:ascii="Arial" w:hAnsi="Arial" w:cs="Arial"/>
          <w:i/>
          <w:sz w:val="20"/>
          <w:szCs w:val="20"/>
        </w:rPr>
        <w:t>Residents and Fellows</w:t>
      </w:r>
    </w:p>
    <w:p w:rsidR="006B6016" w:rsidRDefault="00F006A6" w:rsidP="006B6016">
      <w:pPr>
        <w:numPr>
          <w:ilvl w:val="0"/>
          <w:numId w:val="8"/>
        </w:numPr>
        <w:spacing w:after="0" w:line="240" w:lineRule="auto"/>
        <w:rPr>
          <w:rFonts w:ascii="Arial" w:hAnsi="Arial" w:cs="Arial"/>
          <w:sz w:val="20"/>
          <w:szCs w:val="20"/>
        </w:rPr>
      </w:pPr>
      <w:r w:rsidRPr="00C37B51">
        <w:rPr>
          <w:rFonts w:ascii="Arial" w:hAnsi="Arial" w:cs="Arial"/>
          <w:sz w:val="20"/>
          <w:szCs w:val="20"/>
        </w:rPr>
        <w:t>Considerations for infants and the margin of viability. Pediatric Resident Teaching Conference, January 20, 2005.</w:t>
      </w:r>
    </w:p>
    <w:p w:rsidR="006B6016" w:rsidRPr="006B6016" w:rsidRDefault="006B6016" w:rsidP="006B6016">
      <w:pPr>
        <w:spacing w:after="0" w:line="240" w:lineRule="auto"/>
        <w:ind w:left="720"/>
        <w:rPr>
          <w:rFonts w:ascii="Arial" w:hAnsi="Arial" w:cs="Arial"/>
          <w:sz w:val="20"/>
          <w:szCs w:val="20"/>
        </w:rPr>
      </w:pPr>
    </w:p>
    <w:p w:rsidR="006B6016" w:rsidRDefault="00F006A6" w:rsidP="006B6016">
      <w:pPr>
        <w:numPr>
          <w:ilvl w:val="0"/>
          <w:numId w:val="8"/>
        </w:numPr>
        <w:spacing w:after="0" w:line="240" w:lineRule="auto"/>
        <w:rPr>
          <w:rFonts w:ascii="Arial" w:hAnsi="Arial" w:cs="Arial"/>
          <w:sz w:val="20"/>
          <w:szCs w:val="20"/>
        </w:rPr>
      </w:pPr>
      <w:r w:rsidRPr="00C37B51">
        <w:rPr>
          <w:rFonts w:ascii="Arial" w:hAnsi="Arial" w:cs="Arial"/>
          <w:sz w:val="20"/>
          <w:szCs w:val="20"/>
        </w:rPr>
        <w:t>Panel discussant for career development. Children’s Hospital Colorado Fellow’s Retreat, May 18, 2006.</w:t>
      </w:r>
    </w:p>
    <w:p w:rsidR="006B6016" w:rsidRPr="006B6016" w:rsidRDefault="006B6016" w:rsidP="006B6016">
      <w:pPr>
        <w:spacing w:after="0" w:line="240" w:lineRule="auto"/>
        <w:ind w:left="720"/>
        <w:rPr>
          <w:rFonts w:ascii="Arial" w:hAnsi="Arial" w:cs="Arial"/>
          <w:sz w:val="20"/>
          <w:szCs w:val="20"/>
        </w:rPr>
      </w:pPr>
    </w:p>
    <w:p w:rsidR="006B6016" w:rsidRDefault="00F006A6" w:rsidP="006B6016">
      <w:pPr>
        <w:numPr>
          <w:ilvl w:val="0"/>
          <w:numId w:val="8"/>
        </w:numPr>
        <w:spacing w:after="0" w:line="240" w:lineRule="auto"/>
        <w:rPr>
          <w:rFonts w:ascii="Arial" w:hAnsi="Arial" w:cs="Arial"/>
          <w:sz w:val="20"/>
          <w:szCs w:val="20"/>
        </w:rPr>
      </w:pPr>
      <w:r w:rsidRPr="00C37B51">
        <w:rPr>
          <w:rFonts w:ascii="Arial" w:hAnsi="Arial" w:cs="Arial"/>
          <w:sz w:val="20"/>
          <w:szCs w:val="20"/>
        </w:rPr>
        <w:t xml:space="preserve">Case review: Severe respiratory distress syndrome and </w:t>
      </w:r>
      <w:proofErr w:type="spellStart"/>
      <w:r w:rsidRPr="00C37B51">
        <w:rPr>
          <w:rFonts w:ascii="Arial" w:hAnsi="Arial" w:cs="Arial"/>
          <w:sz w:val="20"/>
          <w:szCs w:val="20"/>
        </w:rPr>
        <w:t>pneumothoraces</w:t>
      </w:r>
      <w:proofErr w:type="spellEnd"/>
      <w:r w:rsidRPr="00C37B51">
        <w:rPr>
          <w:rFonts w:ascii="Arial" w:hAnsi="Arial" w:cs="Arial"/>
          <w:sz w:val="20"/>
          <w:szCs w:val="20"/>
        </w:rPr>
        <w:t>. Neonatology Fellow Teaching Conference. September 20, 200</w:t>
      </w:r>
      <w:r w:rsidR="006B6016">
        <w:rPr>
          <w:rFonts w:ascii="Arial" w:hAnsi="Arial" w:cs="Arial"/>
          <w:sz w:val="20"/>
          <w:szCs w:val="20"/>
        </w:rPr>
        <w:t>9.</w:t>
      </w:r>
    </w:p>
    <w:p w:rsidR="006B6016" w:rsidRDefault="006B6016" w:rsidP="006B6016">
      <w:pPr>
        <w:pStyle w:val="ListParagraph"/>
        <w:rPr>
          <w:rFonts w:ascii="Arial" w:hAnsi="Arial" w:cs="Arial"/>
          <w:sz w:val="20"/>
          <w:szCs w:val="20"/>
        </w:rPr>
      </w:pPr>
    </w:p>
    <w:p w:rsidR="006B6016" w:rsidRDefault="00F006A6" w:rsidP="006B6016">
      <w:pPr>
        <w:numPr>
          <w:ilvl w:val="0"/>
          <w:numId w:val="8"/>
        </w:numPr>
        <w:spacing w:after="0" w:line="240" w:lineRule="auto"/>
        <w:rPr>
          <w:rFonts w:ascii="Arial" w:hAnsi="Arial" w:cs="Arial"/>
          <w:sz w:val="20"/>
          <w:szCs w:val="20"/>
        </w:rPr>
      </w:pPr>
      <w:r w:rsidRPr="006B6016">
        <w:rPr>
          <w:rFonts w:ascii="Arial" w:hAnsi="Arial" w:cs="Arial"/>
          <w:sz w:val="20"/>
          <w:szCs w:val="20"/>
        </w:rPr>
        <w:t xml:space="preserve">Hydrocephalus and other congenital brain abnormalities. Neonatology Fellow Teaching Conference, January 11, 2007; September 24, 2008; September 11, 2013. </w:t>
      </w:r>
    </w:p>
    <w:p w:rsidR="006B6016" w:rsidRDefault="006B6016" w:rsidP="006B6016">
      <w:pPr>
        <w:pStyle w:val="ListParagraph"/>
        <w:rPr>
          <w:rFonts w:ascii="Arial" w:hAnsi="Arial" w:cs="Arial"/>
          <w:sz w:val="20"/>
          <w:szCs w:val="20"/>
        </w:rPr>
      </w:pPr>
    </w:p>
    <w:p w:rsidR="006B6016" w:rsidRDefault="00F006A6" w:rsidP="006B6016">
      <w:pPr>
        <w:numPr>
          <w:ilvl w:val="0"/>
          <w:numId w:val="8"/>
        </w:numPr>
        <w:spacing w:after="0" w:line="240" w:lineRule="auto"/>
        <w:rPr>
          <w:rFonts w:ascii="Arial" w:hAnsi="Arial" w:cs="Arial"/>
          <w:sz w:val="20"/>
          <w:szCs w:val="20"/>
        </w:rPr>
      </w:pPr>
      <w:r w:rsidRPr="006B6016">
        <w:rPr>
          <w:rFonts w:ascii="Arial" w:hAnsi="Arial" w:cs="Arial"/>
          <w:sz w:val="20"/>
          <w:szCs w:val="20"/>
        </w:rPr>
        <w:t>Hyperbilirubinemia in the Neonate. St. Anthony’s Family Medicine Residency Lecture Series. January 22, 2008</w:t>
      </w:r>
    </w:p>
    <w:p w:rsidR="006B6016" w:rsidRPr="006B6016" w:rsidRDefault="006B6016" w:rsidP="006B6016">
      <w:pPr>
        <w:spacing w:after="0" w:line="240" w:lineRule="auto"/>
        <w:ind w:left="720"/>
        <w:rPr>
          <w:rFonts w:ascii="Arial" w:hAnsi="Arial" w:cs="Arial"/>
          <w:sz w:val="20"/>
          <w:szCs w:val="20"/>
        </w:rPr>
      </w:pPr>
    </w:p>
    <w:p w:rsidR="00F006A6" w:rsidRDefault="00F006A6" w:rsidP="006B6016">
      <w:pPr>
        <w:numPr>
          <w:ilvl w:val="0"/>
          <w:numId w:val="8"/>
        </w:numPr>
        <w:spacing w:after="0" w:line="240" w:lineRule="auto"/>
        <w:rPr>
          <w:rFonts w:ascii="Arial" w:hAnsi="Arial" w:cs="Arial"/>
          <w:sz w:val="20"/>
          <w:szCs w:val="20"/>
        </w:rPr>
      </w:pPr>
      <w:r w:rsidRPr="006B6016">
        <w:rPr>
          <w:rFonts w:ascii="Arial" w:hAnsi="Arial" w:cs="Arial"/>
          <w:sz w:val="20"/>
          <w:szCs w:val="20"/>
        </w:rPr>
        <w:t>Neonatal Catheter Related Complications. Pediatric Resident Teaching Conference, October 13, 2008.</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Neonatal Nutrition Basics. Neonatology Fellow Teaching Conference, September 15, 2010; July 20, 2011.</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Neonatal Resuscitation Guidelines. Obstetrical/Gynecology Resident Orientation, June 20, 2011; June 22, 2013; June 19, 2014.</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Total Parenteral Nutrition Basics: Standing lecture given while on clinical service at University of Colorado Hospital.</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Brain Injury in Preterm Infants and Neurodevelopmental Outcomes. Standing lecture given while on clinical service at University of Colorado Hospital.</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 xml:space="preserve">How to Build a Curriculum </w:t>
      </w:r>
      <w:proofErr w:type="gramStart"/>
      <w:r w:rsidRPr="00C37B51">
        <w:rPr>
          <w:rFonts w:ascii="Arial" w:hAnsi="Arial" w:cs="Arial"/>
          <w:sz w:val="20"/>
          <w:szCs w:val="20"/>
        </w:rPr>
        <w:t>Vitae.</w:t>
      </w:r>
      <w:proofErr w:type="gramEnd"/>
      <w:r w:rsidRPr="00C37B51">
        <w:rPr>
          <w:rFonts w:ascii="Arial" w:hAnsi="Arial" w:cs="Arial"/>
          <w:sz w:val="20"/>
          <w:szCs w:val="20"/>
        </w:rPr>
        <w:t xml:space="preserve"> Neonatology Fellow Teaching Conference, September 18, 2013.</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Hypoglycemia in the Neonate. Neonatal Nurse Practitioner New Graduate Education Program, February 12, 2014.</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 xml:space="preserve">How to give an elevator </w:t>
      </w:r>
      <w:proofErr w:type="gramStart"/>
      <w:r w:rsidRPr="00C37B51">
        <w:rPr>
          <w:rFonts w:ascii="Arial" w:hAnsi="Arial" w:cs="Arial"/>
          <w:sz w:val="20"/>
          <w:szCs w:val="20"/>
        </w:rPr>
        <w:t>speech.</w:t>
      </w:r>
      <w:proofErr w:type="gramEnd"/>
      <w:r w:rsidRPr="00C37B51">
        <w:rPr>
          <w:rFonts w:ascii="Arial" w:hAnsi="Arial" w:cs="Arial"/>
          <w:sz w:val="20"/>
          <w:szCs w:val="20"/>
        </w:rPr>
        <w:t xml:space="preserve"> Neonatology Fellow Teaching Conference, September 9, 2015.</w:t>
      </w:r>
    </w:p>
    <w:p w:rsidR="006B6016" w:rsidRPr="006B6016" w:rsidRDefault="006B6016" w:rsidP="006B6016">
      <w:pPr>
        <w:spacing w:after="0" w:line="240" w:lineRule="auto"/>
        <w:ind w:left="720"/>
        <w:rPr>
          <w:rFonts w:ascii="Arial" w:hAnsi="Arial" w:cs="Arial"/>
          <w:sz w:val="20"/>
          <w:szCs w:val="20"/>
        </w:rPr>
      </w:pPr>
    </w:p>
    <w:p w:rsidR="006B6016" w:rsidRDefault="00F006A6" w:rsidP="006B6016">
      <w:pPr>
        <w:numPr>
          <w:ilvl w:val="0"/>
          <w:numId w:val="8"/>
        </w:numPr>
        <w:spacing w:after="0" w:line="240" w:lineRule="auto"/>
        <w:rPr>
          <w:rFonts w:ascii="Arial" w:hAnsi="Arial" w:cs="Arial"/>
          <w:sz w:val="20"/>
          <w:szCs w:val="20"/>
        </w:rPr>
      </w:pPr>
      <w:r w:rsidRPr="00C37B51">
        <w:rPr>
          <w:rFonts w:ascii="Arial" w:hAnsi="Arial" w:cs="Arial"/>
          <w:sz w:val="20"/>
          <w:szCs w:val="20"/>
        </w:rPr>
        <w:t>Neurodevelopmental Outcomes for Preterm Infants: Can they be predicted? Perinatal Physiology Course for MFM and Neonatology Fellows, January 23, 2015.</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Neurodevelopmental Outcomes for Preterm Infants: Can they be predicted? Child Neurology Residency Program, February 11, 2016.</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8"/>
        </w:numPr>
        <w:spacing w:after="0" w:line="240" w:lineRule="auto"/>
        <w:rPr>
          <w:rFonts w:ascii="Arial" w:hAnsi="Arial" w:cs="Arial"/>
          <w:sz w:val="20"/>
          <w:szCs w:val="20"/>
        </w:rPr>
      </w:pPr>
      <w:r w:rsidRPr="00C37B51">
        <w:rPr>
          <w:rFonts w:ascii="Arial" w:hAnsi="Arial" w:cs="Arial"/>
          <w:sz w:val="20"/>
          <w:szCs w:val="20"/>
        </w:rPr>
        <w:t>Optimizing neurodevelopment in the preterm infant: prenatal and postnatal nutrition. Physiology Course for MFM Fellows, May 2, 2018.</w:t>
      </w:r>
    </w:p>
    <w:p w:rsidR="006B6016" w:rsidRPr="006B6016" w:rsidRDefault="006B6016" w:rsidP="006B6016">
      <w:pPr>
        <w:spacing w:after="0" w:line="240" w:lineRule="auto"/>
        <w:ind w:left="720"/>
        <w:rPr>
          <w:rFonts w:ascii="Arial" w:hAnsi="Arial" w:cs="Arial"/>
          <w:sz w:val="20"/>
          <w:szCs w:val="20"/>
        </w:rPr>
      </w:pPr>
    </w:p>
    <w:p w:rsidR="00F006A6" w:rsidRDefault="00F006A6" w:rsidP="00094E72">
      <w:pPr>
        <w:numPr>
          <w:ilvl w:val="0"/>
          <w:numId w:val="8"/>
        </w:numPr>
        <w:spacing w:after="0" w:line="240" w:lineRule="auto"/>
        <w:rPr>
          <w:rFonts w:ascii="Arial" w:hAnsi="Arial" w:cs="Arial"/>
          <w:sz w:val="20"/>
          <w:szCs w:val="20"/>
        </w:rPr>
      </w:pPr>
      <w:r w:rsidRPr="00C37B51">
        <w:rPr>
          <w:rFonts w:ascii="Arial" w:hAnsi="Arial" w:cs="Arial"/>
          <w:sz w:val="20"/>
          <w:szCs w:val="20"/>
        </w:rPr>
        <w:t>Intrauterine growth restriction. Neonatology Fellow Teaching Conference, May 15, 2019.</w:t>
      </w:r>
    </w:p>
    <w:p w:rsidR="00094E72" w:rsidRPr="00094E72" w:rsidRDefault="00094E72" w:rsidP="00094E72">
      <w:pPr>
        <w:spacing w:after="0" w:line="240" w:lineRule="auto"/>
        <w:ind w:left="720"/>
        <w:rPr>
          <w:rFonts w:ascii="Arial" w:hAnsi="Arial" w:cs="Arial"/>
          <w:sz w:val="20"/>
          <w:szCs w:val="20"/>
        </w:rPr>
      </w:pPr>
    </w:p>
    <w:p w:rsidR="00F006A6" w:rsidRPr="00094E72" w:rsidRDefault="00F006A6" w:rsidP="007154F6">
      <w:pPr>
        <w:ind w:firstLine="360"/>
        <w:rPr>
          <w:rFonts w:ascii="Arial" w:hAnsi="Arial" w:cs="Arial"/>
          <w:i/>
          <w:sz w:val="20"/>
          <w:szCs w:val="20"/>
        </w:rPr>
      </w:pPr>
      <w:r w:rsidRPr="00094E72">
        <w:rPr>
          <w:rFonts w:ascii="Arial" w:hAnsi="Arial" w:cs="Arial"/>
          <w:i/>
          <w:sz w:val="20"/>
          <w:szCs w:val="20"/>
        </w:rPr>
        <w:t>Nurses</w:t>
      </w:r>
    </w:p>
    <w:p w:rsidR="006B6016" w:rsidRDefault="00F006A6" w:rsidP="006B6016">
      <w:pPr>
        <w:numPr>
          <w:ilvl w:val="0"/>
          <w:numId w:val="9"/>
        </w:numPr>
        <w:spacing w:after="0" w:line="240" w:lineRule="auto"/>
        <w:rPr>
          <w:rFonts w:ascii="Arial" w:hAnsi="Arial" w:cs="Arial"/>
          <w:sz w:val="20"/>
          <w:szCs w:val="20"/>
        </w:rPr>
      </w:pPr>
      <w:r w:rsidRPr="00C37B51">
        <w:rPr>
          <w:rFonts w:ascii="Arial" w:hAnsi="Arial" w:cs="Arial"/>
          <w:sz w:val="20"/>
          <w:szCs w:val="20"/>
        </w:rPr>
        <w:lastRenderedPageBreak/>
        <w:t>Non-immune hydrops fetalis. University of Colorado Hospital Neonatal Nursing Staff Education Conference, June 20, 2004.</w:t>
      </w:r>
    </w:p>
    <w:p w:rsidR="006B6016" w:rsidRPr="006B6016" w:rsidRDefault="006B6016" w:rsidP="006B6016">
      <w:pPr>
        <w:spacing w:after="0" w:line="240" w:lineRule="auto"/>
        <w:ind w:left="720"/>
        <w:rPr>
          <w:rFonts w:ascii="Arial" w:hAnsi="Arial" w:cs="Arial"/>
          <w:sz w:val="20"/>
          <w:szCs w:val="20"/>
        </w:rPr>
      </w:pPr>
    </w:p>
    <w:p w:rsidR="00F006A6" w:rsidRDefault="00F006A6" w:rsidP="00F006A6">
      <w:pPr>
        <w:numPr>
          <w:ilvl w:val="0"/>
          <w:numId w:val="9"/>
        </w:numPr>
        <w:spacing w:after="0" w:line="240" w:lineRule="auto"/>
        <w:rPr>
          <w:rFonts w:ascii="Arial" w:hAnsi="Arial" w:cs="Arial"/>
          <w:sz w:val="20"/>
          <w:szCs w:val="20"/>
        </w:rPr>
      </w:pPr>
      <w:r w:rsidRPr="00C37B51">
        <w:rPr>
          <w:rFonts w:ascii="Arial" w:hAnsi="Arial" w:cs="Arial"/>
          <w:sz w:val="20"/>
          <w:szCs w:val="20"/>
        </w:rPr>
        <w:t>Hypoglycemia in neonates. Regis Neonatal Nurse Practitioner Training Program. May 5, 2006.</w:t>
      </w:r>
    </w:p>
    <w:p w:rsidR="00094E72" w:rsidRPr="00094E72" w:rsidRDefault="00094E72" w:rsidP="00094E72">
      <w:pPr>
        <w:spacing w:after="0" w:line="240" w:lineRule="auto"/>
        <w:ind w:left="720"/>
        <w:rPr>
          <w:rFonts w:ascii="Arial" w:hAnsi="Arial" w:cs="Arial"/>
          <w:sz w:val="20"/>
          <w:szCs w:val="20"/>
        </w:rPr>
      </w:pPr>
    </w:p>
    <w:p w:rsidR="00F006A6" w:rsidRDefault="00F006A6" w:rsidP="00F006A6">
      <w:pPr>
        <w:numPr>
          <w:ilvl w:val="0"/>
          <w:numId w:val="9"/>
        </w:numPr>
        <w:spacing w:after="0" w:line="240" w:lineRule="auto"/>
        <w:rPr>
          <w:rFonts w:ascii="Arial" w:hAnsi="Arial" w:cs="Arial"/>
          <w:sz w:val="20"/>
          <w:szCs w:val="20"/>
        </w:rPr>
      </w:pPr>
      <w:r w:rsidRPr="00C37B51">
        <w:rPr>
          <w:rFonts w:ascii="Arial" w:hAnsi="Arial" w:cs="Arial"/>
          <w:sz w:val="20"/>
          <w:szCs w:val="20"/>
        </w:rPr>
        <w:t>Brain Injury in Preterm Infants and Neurodevelopmental Outcomes. New Graduate Nursing Education Series, Children’s Hospital Colorado. January 11, 2012; November 26, 2012; May 15, 2013; Nov</w:t>
      </w:r>
      <w:r w:rsidR="00081692">
        <w:rPr>
          <w:rFonts w:ascii="Arial" w:hAnsi="Arial" w:cs="Arial"/>
          <w:sz w:val="20"/>
          <w:szCs w:val="20"/>
        </w:rPr>
        <w:t>ember</w:t>
      </w:r>
      <w:r w:rsidRPr="00C37B51">
        <w:rPr>
          <w:rFonts w:ascii="Arial" w:hAnsi="Arial" w:cs="Arial"/>
          <w:sz w:val="20"/>
          <w:szCs w:val="20"/>
        </w:rPr>
        <w:t xml:space="preserve"> 6, 2013; Dec</w:t>
      </w:r>
      <w:r w:rsidR="00081692">
        <w:rPr>
          <w:rFonts w:ascii="Arial" w:hAnsi="Arial" w:cs="Arial"/>
          <w:sz w:val="20"/>
          <w:szCs w:val="20"/>
        </w:rPr>
        <w:t>ember</w:t>
      </w:r>
      <w:r w:rsidRPr="00C37B51">
        <w:rPr>
          <w:rFonts w:ascii="Arial" w:hAnsi="Arial" w:cs="Arial"/>
          <w:sz w:val="20"/>
          <w:szCs w:val="20"/>
        </w:rPr>
        <w:t xml:space="preserve"> 2, 2014; August 27, 2015; Dec</w:t>
      </w:r>
      <w:r w:rsidR="00081692">
        <w:rPr>
          <w:rFonts w:ascii="Arial" w:hAnsi="Arial" w:cs="Arial"/>
          <w:sz w:val="20"/>
          <w:szCs w:val="20"/>
        </w:rPr>
        <w:t>ember</w:t>
      </w:r>
      <w:r w:rsidRPr="00C37B51">
        <w:rPr>
          <w:rFonts w:ascii="Arial" w:hAnsi="Arial" w:cs="Arial"/>
          <w:sz w:val="20"/>
          <w:szCs w:val="20"/>
        </w:rPr>
        <w:t xml:space="preserve"> 14, 2016</w:t>
      </w:r>
    </w:p>
    <w:p w:rsidR="00094E72" w:rsidRPr="00094E72" w:rsidRDefault="00094E72" w:rsidP="00094E72">
      <w:pPr>
        <w:spacing w:after="0" w:line="240" w:lineRule="auto"/>
        <w:ind w:left="720"/>
        <w:rPr>
          <w:rFonts w:ascii="Arial" w:hAnsi="Arial" w:cs="Arial"/>
          <w:sz w:val="20"/>
          <w:szCs w:val="20"/>
        </w:rPr>
      </w:pPr>
    </w:p>
    <w:p w:rsidR="00F006A6" w:rsidRPr="00C37B51" w:rsidRDefault="00F006A6" w:rsidP="00F006A6">
      <w:pPr>
        <w:numPr>
          <w:ilvl w:val="0"/>
          <w:numId w:val="9"/>
        </w:numPr>
        <w:spacing w:after="0" w:line="240" w:lineRule="auto"/>
        <w:rPr>
          <w:rFonts w:ascii="Arial" w:hAnsi="Arial" w:cs="Arial"/>
          <w:sz w:val="20"/>
          <w:szCs w:val="20"/>
        </w:rPr>
      </w:pPr>
      <w:r w:rsidRPr="00C37B51">
        <w:rPr>
          <w:rFonts w:ascii="Arial" w:hAnsi="Arial" w:cs="Arial"/>
          <w:sz w:val="20"/>
          <w:szCs w:val="20"/>
        </w:rPr>
        <w:t>Poor growth in the NICU: What can we do? New Graduate Nursing Education Series, Children’s Hospital Colorado. Dec</w:t>
      </w:r>
      <w:r w:rsidR="00081692">
        <w:rPr>
          <w:rFonts w:ascii="Arial" w:hAnsi="Arial" w:cs="Arial"/>
          <w:sz w:val="20"/>
          <w:szCs w:val="20"/>
        </w:rPr>
        <w:t>ember</w:t>
      </w:r>
      <w:r w:rsidRPr="00C37B51">
        <w:rPr>
          <w:rFonts w:ascii="Arial" w:hAnsi="Arial" w:cs="Arial"/>
          <w:sz w:val="20"/>
          <w:szCs w:val="20"/>
        </w:rPr>
        <w:t xml:space="preserve"> 13, 2017; Aug</w:t>
      </w:r>
      <w:r w:rsidR="00081692">
        <w:rPr>
          <w:rFonts w:ascii="Arial" w:hAnsi="Arial" w:cs="Arial"/>
          <w:sz w:val="20"/>
          <w:szCs w:val="20"/>
        </w:rPr>
        <w:t>ust</w:t>
      </w:r>
      <w:r w:rsidRPr="00C37B51">
        <w:rPr>
          <w:rFonts w:ascii="Arial" w:hAnsi="Arial" w:cs="Arial"/>
          <w:sz w:val="20"/>
          <w:szCs w:val="20"/>
        </w:rPr>
        <w:t xml:space="preserve"> 1, 2018; November 13, 2019.</w:t>
      </w:r>
    </w:p>
    <w:p w:rsidR="00F006A6" w:rsidRPr="00094E72" w:rsidRDefault="00F006A6" w:rsidP="00D0669F">
      <w:pPr>
        <w:ind w:firstLine="360"/>
        <w:rPr>
          <w:rFonts w:ascii="Arial" w:hAnsi="Arial" w:cs="Arial"/>
          <w:i/>
          <w:sz w:val="20"/>
          <w:szCs w:val="20"/>
        </w:rPr>
      </w:pPr>
      <w:r w:rsidRPr="00094E72">
        <w:rPr>
          <w:rFonts w:ascii="Arial" w:hAnsi="Arial" w:cs="Arial"/>
          <w:i/>
          <w:sz w:val="20"/>
          <w:szCs w:val="20"/>
        </w:rPr>
        <w:t>Junior faculty</w:t>
      </w:r>
    </w:p>
    <w:p w:rsidR="00F006A6" w:rsidRDefault="00F006A6" w:rsidP="00F006A6">
      <w:pPr>
        <w:numPr>
          <w:ilvl w:val="0"/>
          <w:numId w:val="10"/>
        </w:numPr>
        <w:spacing w:after="0" w:line="240" w:lineRule="auto"/>
        <w:rPr>
          <w:rFonts w:ascii="Arial" w:hAnsi="Arial" w:cs="Arial"/>
          <w:sz w:val="20"/>
          <w:szCs w:val="20"/>
        </w:rPr>
      </w:pPr>
      <w:r w:rsidRPr="00C37B51">
        <w:rPr>
          <w:rFonts w:ascii="Arial" w:hAnsi="Arial" w:cs="Arial"/>
          <w:sz w:val="20"/>
          <w:szCs w:val="20"/>
        </w:rPr>
        <w:t>CV review session. Women’s Leadership Training, University of Colorado School of Medicine. January 18, 2018</w:t>
      </w:r>
      <w:r w:rsidR="00081692">
        <w:rPr>
          <w:rFonts w:ascii="Arial" w:hAnsi="Arial" w:cs="Arial"/>
          <w:sz w:val="20"/>
          <w:szCs w:val="20"/>
        </w:rPr>
        <w:t>; February 10, 2020</w:t>
      </w:r>
    </w:p>
    <w:p w:rsidR="00094E72" w:rsidRPr="00094E72" w:rsidRDefault="00094E72" w:rsidP="00094E72">
      <w:pPr>
        <w:spacing w:after="0" w:line="240" w:lineRule="auto"/>
        <w:ind w:left="720"/>
        <w:rPr>
          <w:rFonts w:ascii="Arial" w:hAnsi="Arial" w:cs="Arial"/>
          <w:sz w:val="20"/>
          <w:szCs w:val="20"/>
        </w:rPr>
      </w:pPr>
    </w:p>
    <w:p w:rsidR="00094E72" w:rsidRDefault="00F006A6" w:rsidP="00094E72">
      <w:pPr>
        <w:numPr>
          <w:ilvl w:val="0"/>
          <w:numId w:val="10"/>
        </w:numPr>
        <w:spacing w:after="0" w:line="240" w:lineRule="auto"/>
        <w:rPr>
          <w:rFonts w:ascii="Arial" w:hAnsi="Arial" w:cs="Arial"/>
          <w:sz w:val="20"/>
          <w:szCs w:val="20"/>
        </w:rPr>
      </w:pPr>
      <w:r w:rsidRPr="00C37B51">
        <w:rPr>
          <w:rFonts w:ascii="Arial" w:hAnsi="Arial" w:cs="Arial"/>
          <w:sz w:val="20"/>
          <w:szCs w:val="20"/>
        </w:rPr>
        <w:t>Building Better Biosketches. Center for Women’s Health Research Researcher Training, University of Colorado School of Medicine. November 20, 2019.</w:t>
      </w:r>
    </w:p>
    <w:p w:rsidR="00094E72" w:rsidRDefault="00094E72" w:rsidP="00094E72">
      <w:pPr>
        <w:pStyle w:val="ListParagraph"/>
        <w:rPr>
          <w:rFonts w:ascii="Arial" w:hAnsi="Arial" w:cs="Arial"/>
          <w:sz w:val="20"/>
          <w:szCs w:val="20"/>
        </w:rPr>
      </w:pPr>
    </w:p>
    <w:p w:rsidR="00094E72" w:rsidRDefault="00094E72" w:rsidP="00094E72">
      <w:pPr>
        <w:rPr>
          <w:rFonts w:ascii="Arial" w:hAnsi="Arial" w:cs="Arial"/>
          <w:b/>
          <w:sz w:val="20"/>
          <w:szCs w:val="20"/>
        </w:rPr>
      </w:pPr>
      <w:r w:rsidRPr="00C37B51">
        <w:rPr>
          <w:rFonts w:ascii="Arial" w:hAnsi="Arial" w:cs="Arial"/>
          <w:b/>
          <w:sz w:val="20"/>
          <w:szCs w:val="20"/>
        </w:rPr>
        <w:t>Administrative positions</w:t>
      </w:r>
    </w:p>
    <w:p w:rsidR="00094E72" w:rsidRDefault="00094E72" w:rsidP="00094E72">
      <w:pPr>
        <w:ind w:firstLine="360"/>
        <w:rPr>
          <w:rFonts w:ascii="Arial" w:hAnsi="Arial" w:cs="Arial"/>
          <w:sz w:val="20"/>
          <w:szCs w:val="20"/>
        </w:rPr>
      </w:pPr>
      <w:r>
        <w:rPr>
          <w:rFonts w:ascii="Arial" w:hAnsi="Arial" w:cs="Arial"/>
          <w:sz w:val="20"/>
          <w:szCs w:val="20"/>
        </w:rPr>
        <w:t>2003 – Present</w:t>
      </w:r>
      <w:r>
        <w:rPr>
          <w:rFonts w:ascii="Arial" w:hAnsi="Arial" w:cs="Arial"/>
          <w:sz w:val="20"/>
          <w:szCs w:val="20"/>
        </w:rPr>
        <w:tab/>
      </w:r>
      <w:r w:rsidRPr="00C37B51">
        <w:rPr>
          <w:rFonts w:ascii="Arial" w:hAnsi="Arial" w:cs="Arial"/>
          <w:sz w:val="20"/>
          <w:szCs w:val="20"/>
        </w:rPr>
        <w:t xml:space="preserve">Neonatal Resuscitation Program Instructor </w:t>
      </w:r>
    </w:p>
    <w:p w:rsidR="00094E72" w:rsidRDefault="00094E72" w:rsidP="00094E72">
      <w:pPr>
        <w:ind w:firstLine="360"/>
        <w:rPr>
          <w:rFonts w:ascii="Arial" w:hAnsi="Arial" w:cs="Arial"/>
          <w:sz w:val="20"/>
          <w:szCs w:val="20"/>
        </w:rPr>
      </w:pPr>
      <w:r>
        <w:rPr>
          <w:rFonts w:ascii="Arial" w:hAnsi="Arial" w:cs="Arial"/>
          <w:sz w:val="20"/>
          <w:szCs w:val="20"/>
        </w:rPr>
        <w:t>2007 – 2015</w:t>
      </w:r>
      <w:r>
        <w:rPr>
          <w:rFonts w:ascii="Arial" w:hAnsi="Arial" w:cs="Arial"/>
          <w:sz w:val="20"/>
          <w:szCs w:val="20"/>
        </w:rPr>
        <w:tab/>
        <w:t xml:space="preserve">Director, </w:t>
      </w:r>
      <w:r w:rsidRPr="00C37B51">
        <w:rPr>
          <w:rFonts w:ascii="Arial" w:hAnsi="Arial" w:cs="Arial"/>
          <w:sz w:val="20"/>
          <w:szCs w:val="20"/>
        </w:rPr>
        <w:t>Pediatric Resident Neonatal Resuscitation Program Educatio</w:t>
      </w:r>
      <w:r>
        <w:rPr>
          <w:rFonts w:ascii="Arial" w:hAnsi="Arial" w:cs="Arial"/>
          <w:sz w:val="20"/>
          <w:szCs w:val="20"/>
        </w:rPr>
        <w:t>n</w:t>
      </w:r>
    </w:p>
    <w:p w:rsidR="00094E72" w:rsidRPr="00094E72" w:rsidRDefault="00094E72" w:rsidP="00094E72">
      <w:pPr>
        <w:ind w:firstLine="360"/>
        <w:rPr>
          <w:rFonts w:ascii="Arial" w:hAnsi="Arial" w:cs="Arial"/>
          <w:sz w:val="20"/>
          <w:szCs w:val="20"/>
        </w:rPr>
      </w:pPr>
      <w:r>
        <w:rPr>
          <w:rFonts w:ascii="Arial" w:hAnsi="Arial" w:cs="Arial"/>
          <w:sz w:val="20"/>
          <w:szCs w:val="20"/>
        </w:rPr>
        <w:t>2007 – Present</w:t>
      </w:r>
      <w:r>
        <w:rPr>
          <w:rFonts w:ascii="Arial" w:hAnsi="Arial" w:cs="Arial"/>
          <w:sz w:val="20"/>
          <w:szCs w:val="20"/>
        </w:rPr>
        <w:tab/>
      </w:r>
      <w:r w:rsidRPr="00C37B51">
        <w:rPr>
          <w:rFonts w:ascii="Arial" w:hAnsi="Arial" w:cs="Arial"/>
          <w:sz w:val="20"/>
          <w:szCs w:val="20"/>
        </w:rPr>
        <w:t>Faculty Member, NIH T32 Training Grant in Perinatal Medicine and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7B51">
        <w:rPr>
          <w:rFonts w:ascii="Arial" w:hAnsi="Arial" w:cs="Arial"/>
          <w:sz w:val="20"/>
          <w:szCs w:val="20"/>
        </w:rPr>
        <w:t xml:space="preserve">Biology (HD07186, PI, </w:t>
      </w:r>
      <w:r>
        <w:rPr>
          <w:rFonts w:ascii="Arial" w:hAnsi="Arial" w:cs="Arial"/>
          <w:sz w:val="20"/>
          <w:szCs w:val="20"/>
        </w:rPr>
        <w:t>Paul Rozance</w:t>
      </w:r>
      <w:r w:rsidRPr="00C37B51">
        <w:rPr>
          <w:rFonts w:ascii="Arial" w:hAnsi="Arial" w:cs="Arial"/>
          <w:sz w:val="20"/>
          <w:szCs w:val="20"/>
        </w:rPr>
        <w:t xml:space="preserve">) </w:t>
      </w:r>
      <w:r w:rsidRPr="00C37B51">
        <w:rPr>
          <w:rFonts w:ascii="Arial" w:hAnsi="Arial" w:cs="Arial"/>
          <w:sz w:val="20"/>
          <w:szCs w:val="20"/>
        </w:rPr>
        <w:tab/>
      </w:r>
      <w:r w:rsidRPr="00C37B51">
        <w:rPr>
          <w:rFonts w:ascii="Arial" w:hAnsi="Arial" w:cs="Arial"/>
          <w:sz w:val="20"/>
          <w:szCs w:val="20"/>
        </w:rPr>
        <w:tab/>
      </w:r>
      <w:r w:rsidRPr="00C37B51">
        <w:rPr>
          <w:rFonts w:ascii="Arial" w:hAnsi="Arial" w:cs="Arial"/>
          <w:sz w:val="20"/>
          <w:szCs w:val="20"/>
        </w:rPr>
        <w:tab/>
      </w:r>
      <w:r w:rsidRPr="00C37B51">
        <w:rPr>
          <w:rFonts w:ascii="Arial" w:hAnsi="Arial" w:cs="Arial"/>
          <w:sz w:val="20"/>
          <w:szCs w:val="20"/>
        </w:rPr>
        <w:tab/>
      </w:r>
      <w:r w:rsidRPr="00C37B51">
        <w:rPr>
          <w:rFonts w:ascii="Arial" w:hAnsi="Arial" w:cs="Arial"/>
          <w:sz w:val="20"/>
          <w:szCs w:val="20"/>
        </w:rPr>
        <w:tab/>
      </w:r>
    </w:p>
    <w:p w:rsidR="00094E72" w:rsidRDefault="00094E72" w:rsidP="00094E72">
      <w:pPr>
        <w:spacing w:after="0" w:line="240" w:lineRule="auto"/>
        <w:rPr>
          <w:rFonts w:ascii="Arial" w:hAnsi="Arial" w:cs="Arial"/>
          <w:b/>
          <w:sz w:val="20"/>
          <w:szCs w:val="20"/>
        </w:rPr>
      </w:pPr>
      <w:r w:rsidRPr="00094E72">
        <w:rPr>
          <w:rFonts w:ascii="Arial" w:hAnsi="Arial" w:cs="Arial"/>
          <w:b/>
          <w:sz w:val="20"/>
          <w:szCs w:val="20"/>
        </w:rPr>
        <w:t>Mentoring</w:t>
      </w:r>
    </w:p>
    <w:p w:rsidR="00094E72" w:rsidRDefault="00094E72" w:rsidP="00094E72">
      <w:pPr>
        <w:spacing w:after="0" w:line="240" w:lineRule="auto"/>
        <w:rPr>
          <w:rFonts w:ascii="Arial" w:hAnsi="Arial" w:cs="Arial"/>
          <w:b/>
          <w:sz w:val="20"/>
          <w:szCs w:val="20"/>
        </w:rPr>
      </w:pPr>
    </w:p>
    <w:p w:rsidR="00094E72" w:rsidRPr="001C0185" w:rsidRDefault="00151456" w:rsidP="00151456">
      <w:pPr>
        <w:spacing w:after="0" w:line="240" w:lineRule="auto"/>
        <w:ind w:firstLine="360"/>
        <w:rPr>
          <w:rFonts w:ascii="Arial" w:hAnsi="Arial" w:cs="Arial"/>
          <w:sz w:val="20"/>
          <w:szCs w:val="20"/>
        </w:rPr>
      </w:pPr>
      <w:r w:rsidRPr="00151456">
        <w:rPr>
          <w:rFonts w:ascii="Arial" w:hAnsi="Arial" w:cs="Arial"/>
          <w:sz w:val="20"/>
          <w:szCs w:val="20"/>
        </w:rPr>
        <w:t>2008</w:t>
      </w:r>
      <w:r w:rsidRPr="00151456">
        <w:rPr>
          <w:rFonts w:ascii="Arial" w:hAnsi="Arial" w:cs="Arial"/>
          <w:sz w:val="20"/>
          <w:szCs w:val="20"/>
        </w:rPr>
        <w:tab/>
      </w:r>
      <w:r w:rsidRPr="00151456">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 xml:space="preserve">Michelle </w:t>
      </w:r>
      <w:proofErr w:type="spellStart"/>
      <w:r w:rsidRPr="001C0185">
        <w:rPr>
          <w:rFonts w:ascii="Arial" w:hAnsi="Arial" w:cs="Arial"/>
          <w:sz w:val="20"/>
          <w:szCs w:val="20"/>
        </w:rPr>
        <w:t>Crispo</w:t>
      </w:r>
      <w:proofErr w:type="spellEnd"/>
      <w:r w:rsidRPr="001C0185">
        <w:rPr>
          <w:rFonts w:ascii="Arial" w:hAnsi="Arial" w:cs="Arial"/>
          <w:sz w:val="20"/>
          <w:szCs w:val="20"/>
        </w:rPr>
        <w:t>, MD</w:t>
      </w:r>
      <w:r w:rsidR="00041070">
        <w:rPr>
          <w:rFonts w:ascii="Arial" w:hAnsi="Arial" w:cs="Arial"/>
          <w:sz w:val="20"/>
          <w:szCs w:val="20"/>
        </w:rPr>
        <w:t xml:space="preserve"> - </w:t>
      </w:r>
      <w:r w:rsidRPr="001C0185">
        <w:rPr>
          <w:rFonts w:ascii="Arial" w:hAnsi="Arial" w:cs="Arial"/>
          <w:sz w:val="20"/>
          <w:szCs w:val="20"/>
        </w:rPr>
        <w:t xml:space="preserve">Undergraduate. Contributing author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publication and</w:t>
      </w:r>
      <w:r w:rsidRPr="001C0185">
        <w:rPr>
          <w:rFonts w:ascii="Arial" w:hAnsi="Arial" w:cs="Arial"/>
          <w:sz w:val="20"/>
          <w:szCs w:val="20"/>
        </w:rPr>
        <w:tab/>
        <w:t xml:space="preserve">abstract presentation; Now Emergency Medicine attending at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Maine Medical Center</w:t>
      </w:r>
    </w:p>
    <w:p w:rsidR="00151456" w:rsidRPr="001C0185" w:rsidRDefault="00151456" w:rsidP="00151456">
      <w:pPr>
        <w:spacing w:after="0" w:line="240" w:lineRule="auto"/>
        <w:ind w:firstLine="360"/>
        <w:rPr>
          <w:rFonts w:ascii="Arial" w:hAnsi="Arial" w:cs="Arial"/>
          <w:sz w:val="20"/>
          <w:szCs w:val="20"/>
        </w:rPr>
      </w:pPr>
    </w:p>
    <w:p w:rsid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2008 – 2011</w:t>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Susan Soto, MD</w:t>
      </w:r>
      <w:r w:rsidR="00041070">
        <w:rPr>
          <w:rFonts w:ascii="Arial" w:hAnsi="Arial" w:cs="Arial"/>
          <w:sz w:val="20"/>
          <w:szCs w:val="20"/>
        </w:rPr>
        <w:t xml:space="preserve"> - </w:t>
      </w:r>
      <w:r w:rsidRPr="001C0185">
        <w:rPr>
          <w:rFonts w:ascii="Arial" w:hAnsi="Arial" w:cs="Arial"/>
          <w:sz w:val="20"/>
          <w:szCs w:val="20"/>
        </w:rPr>
        <w:t>Neonatology fellow; first author publication</w:t>
      </w:r>
    </w:p>
    <w:p w:rsidR="00151456" w:rsidRPr="001C0185" w:rsidRDefault="00041070" w:rsidP="00151456">
      <w:pPr>
        <w:spacing w:after="0" w:line="240" w:lineRule="auto"/>
        <w:ind w:firstLine="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51456" w:rsidRPr="001C0185">
        <w:rPr>
          <w:rFonts w:ascii="Arial" w:hAnsi="Arial" w:cs="Arial"/>
          <w:sz w:val="20"/>
          <w:szCs w:val="20"/>
        </w:rPr>
        <w:t xml:space="preserve">and several abstract. Now attending Neonatologist at Denver Health Medical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1456" w:rsidRPr="001C0185">
        <w:rPr>
          <w:rFonts w:ascii="Arial" w:hAnsi="Arial" w:cs="Arial"/>
          <w:sz w:val="20"/>
          <w:szCs w:val="20"/>
        </w:rPr>
        <w:t>Center</w:t>
      </w:r>
    </w:p>
    <w:p w:rsidR="00151456" w:rsidRPr="001C0185" w:rsidRDefault="00151456" w:rsidP="00151456">
      <w:pPr>
        <w:spacing w:after="0" w:line="240" w:lineRule="auto"/>
        <w:ind w:firstLine="360"/>
        <w:rPr>
          <w:rFonts w:ascii="Arial" w:hAnsi="Arial" w:cs="Arial"/>
          <w:sz w:val="20"/>
          <w:szCs w:val="20"/>
        </w:rPr>
      </w:pPr>
    </w:p>
    <w:p w:rsidR="00151456" w:rsidRP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2009 – 2012</w:t>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Anne Hall, MD</w:t>
      </w:r>
      <w:r w:rsidR="00041070">
        <w:rPr>
          <w:rFonts w:ascii="Arial" w:hAnsi="Arial" w:cs="Arial"/>
          <w:sz w:val="20"/>
          <w:szCs w:val="20"/>
        </w:rPr>
        <w:t xml:space="preserve"> - </w:t>
      </w:r>
      <w:r w:rsidRPr="001C0185">
        <w:rPr>
          <w:rFonts w:ascii="Arial" w:hAnsi="Arial" w:cs="Arial"/>
          <w:sz w:val="20"/>
          <w:szCs w:val="20"/>
        </w:rPr>
        <w:t xml:space="preserve">Neonatology fellow; first author publication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and several</w:t>
      </w:r>
      <w:r w:rsidR="00041070">
        <w:rPr>
          <w:rFonts w:ascii="Arial" w:hAnsi="Arial" w:cs="Arial"/>
          <w:sz w:val="20"/>
          <w:szCs w:val="20"/>
        </w:rPr>
        <w:t xml:space="preserve"> </w:t>
      </w:r>
      <w:r w:rsidRPr="001C0185">
        <w:rPr>
          <w:rFonts w:ascii="Arial" w:hAnsi="Arial" w:cs="Arial"/>
          <w:sz w:val="20"/>
          <w:szCs w:val="20"/>
        </w:rPr>
        <w:t xml:space="preserve">abstracts. Funded by K12 at University of Minnesota. Now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Instructor at University of Colorado School of Medicine.</w:t>
      </w:r>
    </w:p>
    <w:p w:rsidR="00151456" w:rsidRPr="001C0185" w:rsidRDefault="00151456" w:rsidP="00151456">
      <w:pPr>
        <w:spacing w:after="0" w:line="240" w:lineRule="auto"/>
        <w:ind w:firstLine="360"/>
        <w:rPr>
          <w:rFonts w:ascii="Arial" w:hAnsi="Arial" w:cs="Arial"/>
          <w:sz w:val="20"/>
          <w:szCs w:val="20"/>
        </w:rPr>
      </w:pPr>
    </w:p>
    <w:p w:rsidR="00151456" w:rsidRP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2011</w:t>
      </w:r>
      <w:r w:rsidRPr="001C0185">
        <w:rPr>
          <w:rFonts w:ascii="Arial" w:hAnsi="Arial" w:cs="Arial"/>
          <w:sz w:val="20"/>
          <w:szCs w:val="20"/>
        </w:rPr>
        <w:tab/>
      </w:r>
      <w:r w:rsidRPr="001C0185">
        <w:rPr>
          <w:rFonts w:ascii="Arial" w:hAnsi="Arial" w:cs="Arial"/>
          <w:sz w:val="20"/>
          <w:szCs w:val="20"/>
        </w:rPr>
        <w:tab/>
      </w:r>
      <w:r w:rsidR="001C0185" w:rsidRPr="001C0185">
        <w:rPr>
          <w:rFonts w:ascii="Arial" w:hAnsi="Arial" w:cs="Arial"/>
          <w:b/>
          <w:sz w:val="20"/>
          <w:szCs w:val="20"/>
        </w:rPr>
        <w:t>Co-mentor,</w:t>
      </w:r>
      <w:r w:rsidR="001C0185">
        <w:rPr>
          <w:rFonts w:ascii="Arial" w:hAnsi="Arial" w:cs="Arial"/>
          <w:sz w:val="20"/>
          <w:szCs w:val="20"/>
        </w:rPr>
        <w:t xml:space="preserve"> </w:t>
      </w:r>
      <w:r w:rsidRPr="001C0185">
        <w:rPr>
          <w:rFonts w:ascii="Arial" w:hAnsi="Arial" w:cs="Arial"/>
          <w:sz w:val="20"/>
          <w:szCs w:val="20"/>
        </w:rPr>
        <w:t>Carola Buscemi, MD</w:t>
      </w:r>
      <w:r w:rsidR="00041070">
        <w:rPr>
          <w:rFonts w:ascii="Arial" w:hAnsi="Arial" w:cs="Arial"/>
          <w:sz w:val="20"/>
          <w:szCs w:val="20"/>
        </w:rPr>
        <w:t xml:space="preserve"> - </w:t>
      </w:r>
      <w:r w:rsidRPr="001C0185">
        <w:rPr>
          <w:rFonts w:ascii="Arial" w:hAnsi="Arial" w:cs="Arial"/>
          <w:sz w:val="20"/>
          <w:szCs w:val="20"/>
        </w:rPr>
        <w:t>Medical student; data collection and thesis.</w:t>
      </w:r>
    </w:p>
    <w:p w:rsidR="00151456" w:rsidRPr="001C0185" w:rsidRDefault="00151456" w:rsidP="00151456">
      <w:pPr>
        <w:spacing w:after="0" w:line="240" w:lineRule="auto"/>
        <w:ind w:firstLine="360"/>
        <w:rPr>
          <w:rFonts w:ascii="Arial" w:hAnsi="Arial" w:cs="Arial"/>
          <w:sz w:val="20"/>
          <w:szCs w:val="20"/>
        </w:rPr>
      </w:pPr>
    </w:p>
    <w:p w:rsidR="00151456" w:rsidRP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2013</w:t>
      </w:r>
      <w:r w:rsidRPr="001C0185">
        <w:rPr>
          <w:rFonts w:ascii="Arial" w:hAnsi="Arial" w:cs="Arial"/>
          <w:sz w:val="20"/>
          <w:szCs w:val="20"/>
        </w:rPr>
        <w:tab/>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Natalia Garza</w:t>
      </w:r>
      <w:r w:rsidR="00041070">
        <w:rPr>
          <w:rFonts w:ascii="Arial" w:hAnsi="Arial" w:cs="Arial"/>
          <w:sz w:val="20"/>
          <w:szCs w:val="20"/>
        </w:rPr>
        <w:t xml:space="preserve"> - </w:t>
      </w:r>
      <w:r w:rsidRPr="001C0185">
        <w:rPr>
          <w:rFonts w:ascii="Arial" w:hAnsi="Arial" w:cs="Arial"/>
          <w:sz w:val="20"/>
          <w:szCs w:val="20"/>
        </w:rPr>
        <w:t xml:space="preserve"> Undergraduate, Department of Pediatrics</w:t>
      </w:r>
      <w:r w:rsidR="001C0185">
        <w:rPr>
          <w:rFonts w:ascii="Arial" w:hAnsi="Arial" w:cs="Arial"/>
          <w:sz w:val="20"/>
          <w:szCs w:val="20"/>
        </w:rPr>
        <w:t xml:space="preserve">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Summer Student Research Program; contributing author publication.</w:t>
      </w:r>
    </w:p>
    <w:p w:rsidR="00151456" w:rsidRPr="001C0185" w:rsidRDefault="00151456" w:rsidP="00151456">
      <w:pPr>
        <w:spacing w:after="0" w:line="240" w:lineRule="auto"/>
        <w:ind w:firstLine="360"/>
        <w:rPr>
          <w:rFonts w:ascii="Arial" w:hAnsi="Arial" w:cs="Arial"/>
          <w:sz w:val="20"/>
          <w:szCs w:val="20"/>
        </w:rPr>
      </w:pPr>
    </w:p>
    <w:p w:rsidR="00151456" w:rsidRP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2012 – 2015</w:t>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Sandra Wai, MD</w:t>
      </w:r>
      <w:r w:rsidR="00041070">
        <w:rPr>
          <w:rFonts w:ascii="Arial" w:hAnsi="Arial" w:cs="Arial"/>
          <w:sz w:val="20"/>
          <w:szCs w:val="20"/>
        </w:rPr>
        <w:t xml:space="preserve"> - </w:t>
      </w:r>
      <w:r w:rsidRPr="001C0185">
        <w:rPr>
          <w:rFonts w:ascii="Arial" w:hAnsi="Arial" w:cs="Arial"/>
          <w:sz w:val="20"/>
          <w:szCs w:val="20"/>
        </w:rPr>
        <w:t xml:space="preserve">Neonatology fellow; first author publication,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 xml:space="preserve">several abstracts, </w:t>
      </w:r>
      <w:r w:rsidR="00BA58CD">
        <w:rPr>
          <w:rFonts w:ascii="Arial" w:hAnsi="Arial" w:cs="Arial"/>
          <w:sz w:val="20"/>
          <w:szCs w:val="20"/>
        </w:rPr>
        <w:t>Pediatric Academic Societies</w:t>
      </w:r>
      <w:r w:rsidRPr="001C0185">
        <w:rPr>
          <w:rFonts w:ascii="Arial" w:hAnsi="Arial" w:cs="Arial"/>
          <w:sz w:val="20"/>
          <w:szCs w:val="20"/>
        </w:rPr>
        <w:t xml:space="preserve"> travel award 2014 and 2015.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Attending Neonatologist at Oakland Children’s Hospital.</w:t>
      </w:r>
    </w:p>
    <w:p w:rsidR="00151456" w:rsidRPr="001C0185" w:rsidRDefault="00151456" w:rsidP="00151456">
      <w:pPr>
        <w:spacing w:after="0" w:line="240" w:lineRule="auto"/>
        <w:ind w:firstLine="360"/>
        <w:rPr>
          <w:rFonts w:ascii="Arial" w:hAnsi="Arial" w:cs="Arial"/>
          <w:sz w:val="20"/>
          <w:szCs w:val="20"/>
        </w:rPr>
      </w:pPr>
    </w:p>
    <w:p w:rsidR="00151456" w:rsidRPr="001C0185" w:rsidRDefault="00151456" w:rsidP="00151456">
      <w:pPr>
        <w:spacing w:after="0" w:line="240" w:lineRule="auto"/>
        <w:ind w:firstLine="360"/>
        <w:rPr>
          <w:rFonts w:ascii="Arial" w:hAnsi="Arial" w:cs="Arial"/>
          <w:sz w:val="20"/>
          <w:szCs w:val="20"/>
        </w:rPr>
      </w:pPr>
      <w:r w:rsidRPr="001C0185">
        <w:rPr>
          <w:rFonts w:ascii="Arial" w:hAnsi="Arial" w:cs="Arial"/>
          <w:sz w:val="20"/>
          <w:szCs w:val="20"/>
        </w:rPr>
        <w:t>2010 – 2016</w:t>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Amy Blake, MD</w:t>
      </w:r>
      <w:r w:rsidR="00041070">
        <w:rPr>
          <w:rFonts w:ascii="Arial" w:hAnsi="Arial" w:cs="Arial"/>
          <w:sz w:val="20"/>
          <w:szCs w:val="20"/>
        </w:rPr>
        <w:t xml:space="preserve"> - </w:t>
      </w:r>
      <w:r w:rsidRPr="001C0185">
        <w:rPr>
          <w:rFonts w:ascii="Arial" w:hAnsi="Arial" w:cs="Arial"/>
          <w:sz w:val="20"/>
          <w:szCs w:val="20"/>
        </w:rPr>
        <w:t xml:space="preserve">Neonatology fellow; first author publication,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 xml:space="preserve">several abstracts, </w:t>
      </w:r>
      <w:r w:rsidR="00BA58CD">
        <w:rPr>
          <w:rFonts w:ascii="Arial" w:hAnsi="Arial" w:cs="Arial"/>
          <w:sz w:val="20"/>
          <w:szCs w:val="20"/>
        </w:rPr>
        <w:t>Pediatric Academic Societies</w:t>
      </w:r>
      <w:r w:rsidRPr="001C0185">
        <w:rPr>
          <w:rFonts w:ascii="Arial" w:hAnsi="Arial" w:cs="Arial"/>
          <w:sz w:val="20"/>
          <w:szCs w:val="20"/>
        </w:rPr>
        <w:t xml:space="preserve"> </w:t>
      </w:r>
      <w:r w:rsidR="00B71692" w:rsidRPr="001C0185">
        <w:rPr>
          <w:rFonts w:ascii="Arial" w:hAnsi="Arial" w:cs="Arial"/>
          <w:sz w:val="20"/>
          <w:szCs w:val="20"/>
        </w:rPr>
        <w:t xml:space="preserve">House Officer Research Award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B71692" w:rsidRPr="001C0185">
        <w:rPr>
          <w:rFonts w:ascii="Arial" w:hAnsi="Arial" w:cs="Arial"/>
          <w:sz w:val="20"/>
          <w:szCs w:val="20"/>
        </w:rPr>
        <w:t>2013</w:t>
      </w:r>
      <w:r w:rsidRPr="001C0185">
        <w:rPr>
          <w:rFonts w:ascii="Arial" w:hAnsi="Arial" w:cs="Arial"/>
          <w:sz w:val="20"/>
          <w:szCs w:val="20"/>
        </w:rPr>
        <w:t xml:space="preserve">. </w:t>
      </w:r>
      <w:r w:rsidR="00B71692" w:rsidRPr="001C0185">
        <w:rPr>
          <w:rFonts w:ascii="Arial" w:hAnsi="Arial" w:cs="Arial"/>
          <w:sz w:val="20"/>
          <w:szCs w:val="20"/>
        </w:rPr>
        <w:t>Assistant Professor at University of Massachusetts, Baystate.</w:t>
      </w:r>
    </w:p>
    <w:p w:rsidR="00B71692" w:rsidRPr="001C0185" w:rsidRDefault="00B71692" w:rsidP="00151456">
      <w:pPr>
        <w:spacing w:after="0" w:line="240" w:lineRule="auto"/>
        <w:ind w:firstLine="360"/>
        <w:rPr>
          <w:rFonts w:ascii="Arial" w:hAnsi="Arial" w:cs="Arial"/>
          <w:sz w:val="20"/>
          <w:szCs w:val="20"/>
        </w:rPr>
      </w:pPr>
    </w:p>
    <w:p w:rsidR="00B71692" w:rsidRPr="001C0185" w:rsidRDefault="00B71692" w:rsidP="00151456">
      <w:pPr>
        <w:spacing w:after="0" w:line="240" w:lineRule="auto"/>
        <w:ind w:firstLine="360"/>
        <w:rPr>
          <w:rFonts w:ascii="Arial" w:hAnsi="Arial" w:cs="Arial"/>
          <w:sz w:val="20"/>
          <w:szCs w:val="20"/>
        </w:rPr>
      </w:pPr>
      <w:r w:rsidRPr="001C0185">
        <w:rPr>
          <w:rFonts w:ascii="Arial" w:hAnsi="Arial" w:cs="Arial"/>
          <w:sz w:val="20"/>
          <w:szCs w:val="20"/>
        </w:rPr>
        <w:lastRenderedPageBreak/>
        <w:t>2015 – 2016</w:t>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Laura Zastoupil, MD</w:t>
      </w:r>
      <w:r w:rsidR="00041070">
        <w:rPr>
          <w:rFonts w:ascii="Arial" w:hAnsi="Arial" w:cs="Arial"/>
          <w:sz w:val="20"/>
          <w:szCs w:val="20"/>
        </w:rPr>
        <w:t xml:space="preserve"> - </w:t>
      </w:r>
      <w:r w:rsidRPr="001C0185">
        <w:rPr>
          <w:rFonts w:ascii="Arial" w:hAnsi="Arial" w:cs="Arial"/>
          <w:sz w:val="20"/>
          <w:szCs w:val="20"/>
        </w:rPr>
        <w:t xml:space="preserve">Pediatric resident; Contributing author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 xml:space="preserve">publication; abstracts; </w:t>
      </w:r>
      <w:r w:rsidR="00BA58CD">
        <w:rPr>
          <w:rFonts w:ascii="Arial" w:hAnsi="Arial" w:cs="Arial"/>
          <w:sz w:val="20"/>
          <w:szCs w:val="20"/>
        </w:rPr>
        <w:t>Pediatric Academic Societies</w:t>
      </w:r>
      <w:r w:rsidRPr="001C0185">
        <w:rPr>
          <w:rFonts w:ascii="Arial" w:hAnsi="Arial" w:cs="Arial"/>
          <w:sz w:val="20"/>
          <w:szCs w:val="20"/>
        </w:rPr>
        <w:t xml:space="preserve"> House Officer Research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 xml:space="preserve">Award 2015. Now Assistant Professor, University of Colorado School of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Medicine.</w:t>
      </w:r>
    </w:p>
    <w:p w:rsidR="00B71692" w:rsidRPr="001C0185" w:rsidRDefault="00B71692" w:rsidP="00151456">
      <w:pPr>
        <w:spacing w:after="0" w:line="240" w:lineRule="auto"/>
        <w:ind w:firstLine="360"/>
        <w:rPr>
          <w:rFonts w:ascii="Arial" w:hAnsi="Arial" w:cs="Arial"/>
          <w:sz w:val="20"/>
          <w:szCs w:val="20"/>
        </w:rPr>
      </w:pPr>
    </w:p>
    <w:p w:rsidR="00B71692" w:rsidRPr="001C0185" w:rsidRDefault="00B71692" w:rsidP="00151456">
      <w:pPr>
        <w:spacing w:after="0" w:line="240" w:lineRule="auto"/>
        <w:ind w:firstLine="360"/>
        <w:rPr>
          <w:rFonts w:ascii="Arial" w:hAnsi="Arial" w:cs="Arial"/>
          <w:sz w:val="20"/>
          <w:szCs w:val="20"/>
        </w:rPr>
      </w:pPr>
      <w:r w:rsidRPr="001C0185">
        <w:rPr>
          <w:rFonts w:ascii="Arial" w:hAnsi="Arial" w:cs="Arial"/>
          <w:sz w:val="20"/>
          <w:szCs w:val="20"/>
        </w:rPr>
        <w:t>2016</w:t>
      </w:r>
      <w:r w:rsidRPr="001C0185">
        <w:rPr>
          <w:rFonts w:ascii="Arial" w:hAnsi="Arial" w:cs="Arial"/>
          <w:sz w:val="20"/>
          <w:szCs w:val="20"/>
        </w:rPr>
        <w:tab/>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Candice Song</w:t>
      </w:r>
      <w:r w:rsidR="00041070">
        <w:rPr>
          <w:rFonts w:ascii="Arial" w:hAnsi="Arial" w:cs="Arial"/>
          <w:sz w:val="20"/>
          <w:szCs w:val="20"/>
        </w:rPr>
        <w:t xml:space="preserve"> - </w:t>
      </w:r>
      <w:r w:rsidRPr="001C0185">
        <w:rPr>
          <w:rFonts w:ascii="Arial" w:hAnsi="Arial" w:cs="Arial"/>
          <w:sz w:val="20"/>
          <w:szCs w:val="20"/>
        </w:rPr>
        <w:t xml:space="preserve">Regis University Masters in Biomedicine,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Department of Pediatrics Summer Student Research Program.</w:t>
      </w:r>
    </w:p>
    <w:p w:rsidR="00B71692" w:rsidRPr="001C0185" w:rsidRDefault="00B71692" w:rsidP="00151456">
      <w:pPr>
        <w:spacing w:after="0" w:line="240" w:lineRule="auto"/>
        <w:ind w:firstLine="360"/>
        <w:rPr>
          <w:rFonts w:ascii="Arial" w:hAnsi="Arial" w:cs="Arial"/>
          <w:sz w:val="20"/>
          <w:szCs w:val="20"/>
        </w:rPr>
      </w:pPr>
    </w:p>
    <w:p w:rsidR="00B71692" w:rsidRPr="001C0185" w:rsidRDefault="00B71692" w:rsidP="00B71692">
      <w:pPr>
        <w:spacing w:after="0" w:line="240" w:lineRule="auto"/>
        <w:ind w:firstLine="360"/>
        <w:rPr>
          <w:rFonts w:ascii="Arial" w:hAnsi="Arial" w:cs="Arial"/>
          <w:sz w:val="20"/>
          <w:szCs w:val="20"/>
        </w:rPr>
      </w:pPr>
      <w:r w:rsidRPr="001C0185">
        <w:rPr>
          <w:rFonts w:ascii="Arial" w:hAnsi="Arial" w:cs="Arial"/>
          <w:sz w:val="20"/>
          <w:szCs w:val="20"/>
        </w:rPr>
        <w:t>2016</w:t>
      </w:r>
      <w:r w:rsidRPr="001C0185">
        <w:rPr>
          <w:rFonts w:ascii="Arial" w:hAnsi="Arial" w:cs="Arial"/>
          <w:sz w:val="20"/>
          <w:szCs w:val="20"/>
        </w:rPr>
        <w:tab/>
      </w:r>
      <w:r w:rsidRPr="001C0185">
        <w:rPr>
          <w:rFonts w:ascii="Arial" w:hAnsi="Arial" w:cs="Arial"/>
          <w:sz w:val="20"/>
          <w:szCs w:val="20"/>
        </w:rPr>
        <w:tab/>
      </w:r>
      <w:r w:rsidR="001C0185" w:rsidRPr="001C0185">
        <w:rPr>
          <w:rFonts w:ascii="Arial" w:hAnsi="Arial" w:cs="Arial"/>
          <w:b/>
          <w:sz w:val="20"/>
          <w:szCs w:val="20"/>
        </w:rPr>
        <w:t>Primary mentor,</w:t>
      </w:r>
      <w:r w:rsidR="001C0185" w:rsidRPr="001C0185">
        <w:rPr>
          <w:rFonts w:ascii="Arial" w:hAnsi="Arial" w:cs="Arial"/>
          <w:sz w:val="20"/>
          <w:szCs w:val="20"/>
        </w:rPr>
        <w:t xml:space="preserve"> </w:t>
      </w:r>
      <w:r w:rsidRPr="001C0185">
        <w:rPr>
          <w:rFonts w:ascii="Arial" w:hAnsi="Arial" w:cs="Arial"/>
          <w:sz w:val="20"/>
          <w:szCs w:val="20"/>
        </w:rPr>
        <w:t>K’ara Locke</w:t>
      </w:r>
      <w:r w:rsidR="00041070">
        <w:rPr>
          <w:rFonts w:ascii="Arial" w:hAnsi="Arial" w:cs="Arial"/>
          <w:sz w:val="20"/>
          <w:szCs w:val="20"/>
        </w:rPr>
        <w:t xml:space="preserve"> - </w:t>
      </w:r>
      <w:r w:rsidRPr="001C0185">
        <w:rPr>
          <w:rFonts w:ascii="Arial" w:hAnsi="Arial" w:cs="Arial"/>
          <w:sz w:val="20"/>
          <w:szCs w:val="20"/>
        </w:rPr>
        <w:t xml:space="preserve">Regis University Masters in Biomedicine,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 xml:space="preserve">Department of Pediatrics Summer Student Research Program. Now medical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student at Meharry Medical College.</w:t>
      </w:r>
    </w:p>
    <w:p w:rsidR="00B71692" w:rsidRDefault="00B71692"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2016 – Present</w:t>
      </w:r>
      <w:r>
        <w:rPr>
          <w:rFonts w:ascii="Arial" w:hAnsi="Arial" w:cs="Arial"/>
          <w:sz w:val="20"/>
          <w:szCs w:val="20"/>
        </w:rPr>
        <w:tab/>
      </w:r>
      <w:r w:rsidRPr="001C0185">
        <w:rPr>
          <w:rFonts w:ascii="Arial" w:hAnsi="Arial" w:cs="Arial"/>
          <w:b/>
          <w:sz w:val="20"/>
          <w:szCs w:val="20"/>
        </w:rPr>
        <w:t>Primary mentor,</w:t>
      </w:r>
      <w:r>
        <w:rPr>
          <w:rFonts w:ascii="Arial" w:hAnsi="Arial" w:cs="Arial"/>
          <w:b/>
          <w:sz w:val="20"/>
          <w:szCs w:val="20"/>
        </w:rPr>
        <w:t xml:space="preserve"> </w:t>
      </w:r>
      <w:r w:rsidRPr="00BA58CD">
        <w:rPr>
          <w:rFonts w:ascii="Arial" w:hAnsi="Arial" w:cs="Arial"/>
          <w:sz w:val="20"/>
          <w:szCs w:val="20"/>
        </w:rPr>
        <w:t>Jane Stremming, M</w:t>
      </w:r>
      <w:r>
        <w:rPr>
          <w:rFonts w:ascii="Arial" w:hAnsi="Arial" w:cs="Arial"/>
          <w:sz w:val="20"/>
          <w:szCs w:val="20"/>
        </w:rPr>
        <w:t>D</w:t>
      </w:r>
      <w:r w:rsidR="00041070">
        <w:rPr>
          <w:rFonts w:ascii="Arial" w:hAnsi="Arial" w:cs="Arial"/>
          <w:sz w:val="20"/>
          <w:szCs w:val="20"/>
        </w:rPr>
        <w:t xml:space="preserve"> - </w:t>
      </w:r>
      <w:r>
        <w:rPr>
          <w:rFonts w:ascii="Arial" w:hAnsi="Arial" w:cs="Arial"/>
          <w:sz w:val="20"/>
          <w:szCs w:val="20"/>
        </w:rPr>
        <w:t xml:space="preserve">Neonatology fellow; first author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 xml:space="preserve">publication and several abstracts. Now Instructor of Pediatrics, University of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Colorado School of Medicine</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 xml:space="preserve">2016 – 2018 </w:t>
      </w:r>
      <w:r>
        <w:rPr>
          <w:rFonts w:ascii="Arial" w:hAnsi="Arial" w:cs="Arial"/>
          <w:sz w:val="20"/>
          <w:szCs w:val="20"/>
        </w:rPr>
        <w:tab/>
      </w:r>
      <w:r w:rsidRPr="00BA58CD">
        <w:rPr>
          <w:rFonts w:ascii="Arial" w:hAnsi="Arial" w:cs="Arial"/>
          <w:b/>
          <w:sz w:val="20"/>
          <w:szCs w:val="20"/>
        </w:rPr>
        <w:t xml:space="preserve">Primary Mentor, </w:t>
      </w:r>
      <w:r>
        <w:rPr>
          <w:rFonts w:ascii="Arial" w:hAnsi="Arial" w:cs="Arial"/>
          <w:sz w:val="20"/>
          <w:szCs w:val="20"/>
        </w:rPr>
        <w:t xml:space="preserve">Leanna </w:t>
      </w:r>
      <w:proofErr w:type="spellStart"/>
      <w:r>
        <w:rPr>
          <w:rFonts w:ascii="Arial" w:hAnsi="Arial" w:cs="Arial"/>
          <w:sz w:val="20"/>
          <w:szCs w:val="20"/>
        </w:rPr>
        <w:t>Nyugen</w:t>
      </w:r>
      <w:proofErr w:type="spellEnd"/>
      <w:r>
        <w:rPr>
          <w:rFonts w:ascii="Arial" w:hAnsi="Arial" w:cs="Arial"/>
          <w:sz w:val="20"/>
          <w:szCs w:val="20"/>
        </w:rPr>
        <w:t>, MS</w:t>
      </w:r>
      <w:r w:rsidR="00041070">
        <w:rPr>
          <w:rFonts w:ascii="Arial" w:hAnsi="Arial" w:cs="Arial"/>
          <w:sz w:val="20"/>
          <w:szCs w:val="20"/>
        </w:rPr>
        <w:t xml:space="preserve"> - </w:t>
      </w:r>
      <w:r>
        <w:rPr>
          <w:rFonts w:ascii="Arial" w:hAnsi="Arial" w:cs="Arial"/>
          <w:sz w:val="20"/>
          <w:szCs w:val="20"/>
        </w:rPr>
        <w:t xml:space="preserve">Regis University Masters in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 xml:space="preserve">Biomedicine. Abstract; Now Professional Research Associate at University of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Colorado School of Medicine.</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2016 – Present</w:t>
      </w:r>
      <w:r>
        <w:rPr>
          <w:rFonts w:ascii="Arial" w:hAnsi="Arial" w:cs="Arial"/>
          <w:sz w:val="20"/>
          <w:szCs w:val="20"/>
        </w:rPr>
        <w:tab/>
      </w:r>
      <w:r w:rsidRPr="00BA58CD">
        <w:rPr>
          <w:rFonts w:ascii="Arial" w:hAnsi="Arial" w:cs="Arial"/>
          <w:b/>
          <w:sz w:val="20"/>
          <w:szCs w:val="20"/>
        </w:rPr>
        <w:t>Co-mentor,</w:t>
      </w:r>
      <w:r>
        <w:rPr>
          <w:rFonts w:ascii="Arial" w:hAnsi="Arial" w:cs="Arial"/>
          <w:sz w:val="20"/>
          <w:szCs w:val="20"/>
        </w:rPr>
        <w:t xml:space="preserve"> Mingua Tang, PhD</w:t>
      </w:r>
      <w:r w:rsidR="00041070">
        <w:rPr>
          <w:rFonts w:ascii="Arial" w:hAnsi="Arial" w:cs="Arial"/>
          <w:sz w:val="20"/>
          <w:szCs w:val="20"/>
        </w:rPr>
        <w:t xml:space="preserve"> - </w:t>
      </w:r>
      <w:r>
        <w:rPr>
          <w:rFonts w:ascii="Arial" w:hAnsi="Arial" w:cs="Arial"/>
          <w:sz w:val="20"/>
          <w:szCs w:val="20"/>
        </w:rPr>
        <w:t xml:space="preserve">Assistant Professor of Pediatrics, University of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 xml:space="preserve">Colorado School of Medicine; K01 Award. </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2017 – 2019</w:t>
      </w:r>
      <w:r>
        <w:rPr>
          <w:rFonts w:ascii="Arial" w:hAnsi="Arial" w:cs="Arial"/>
          <w:sz w:val="20"/>
          <w:szCs w:val="20"/>
        </w:rPr>
        <w:tab/>
      </w:r>
      <w:r w:rsidRPr="00BA58CD">
        <w:rPr>
          <w:rFonts w:ascii="Arial" w:hAnsi="Arial" w:cs="Arial"/>
          <w:b/>
          <w:sz w:val="20"/>
          <w:szCs w:val="20"/>
        </w:rPr>
        <w:t>Co-mentor,</w:t>
      </w:r>
      <w:r>
        <w:rPr>
          <w:rFonts w:ascii="Arial" w:hAnsi="Arial" w:cs="Arial"/>
          <w:sz w:val="20"/>
          <w:szCs w:val="20"/>
        </w:rPr>
        <w:t xml:space="preserve"> Stephanie Chassen, MD</w:t>
      </w:r>
      <w:r w:rsidR="00041070">
        <w:rPr>
          <w:rFonts w:ascii="Arial" w:hAnsi="Arial" w:cs="Arial"/>
          <w:sz w:val="20"/>
          <w:szCs w:val="20"/>
        </w:rPr>
        <w:t xml:space="preserve"> - </w:t>
      </w:r>
      <w:r>
        <w:rPr>
          <w:rFonts w:ascii="Arial" w:hAnsi="Arial" w:cs="Arial"/>
          <w:sz w:val="20"/>
          <w:szCs w:val="20"/>
        </w:rPr>
        <w:t xml:space="preserve">Assistant Professor of Pediatrics,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University of Colorado School of Medicine; NIH CCTSI Pilot Grant.</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sidRPr="00BA58CD">
        <w:rPr>
          <w:rFonts w:ascii="Arial" w:hAnsi="Arial" w:cs="Arial"/>
          <w:b/>
          <w:sz w:val="20"/>
          <w:szCs w:val="20"/>
        </w:rPr>
        <w:t xml:space="preserve">Primary Mentor, </w:t>
      </w:r>
      <w:r>
        <w:rPr>
          <w:rFonts w:ascii="Arial" w:hAnsi="Arial" w:cs="Arial"/>
          <w:sz w:val="20"/>
          <w:szCs w:val="20"/>
        </w:rPr>
        <w:t>Elizabeth Gilje, MD</w:t>
      </w:r>
      <w:r w:rsidR="00041070">
        <w:rPr>
          <w:rFonts w:ascii="Arial" w:hAnsi="Arial" w:cs="Arial"/>
          <w:sz w:val="20"/>
          <w:szCs w:val="20"/>
        </w:rPr>
        <w:t xml:space="preserve"> - </w:t>
      </w:r>
      <w:r>
        <w:rPr>
          <w:rFonts w:ascii="Arial" w:hAnsi="Arial" w:cs="Arial"/>
          <w:sz w:val="20"/>
          <w:szCs w:val="20"/>
        </w:rPr>
        <w:t>Pediatric resident; a</w:t>
      </w:r>
      <w:r w:rsidRPr="00C37B51">
        <w:rPr>
          <w:rFonts w:ascii="Arial" w:hAnsi="Arial" w:cs="Arial"/>
          <w:sz w:val="20"/>
          <w:szCs w:val="20"/>
        </w:rPr>
        <w:t xml:space="preserve">bstract; </w:t>
      </w:r>
      <w:r>
        <w:rPr>
          <w:rFonts w:ascii="Arial" w:hAnsi="Arial" w:cs="Arial"/>
          <w:sz w:val="20"/>
          <w:szCs w:val="20"/>
        </w:rPr>
        <w:t xml:space="preserve">Western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Society of Pediatric Research</w:t>
      </w:r>
      <w:r w:rsidRPr="00C37B51">
        <w:rPr>
          <w:rFonts w:ascii="Arial" w:hAnsi="Arial" w:cs="Arial"/>
          <w:sz w:val="20"/>
          <w:szCs w:val="20"/>
        </w:rPr>
        <w:t xml:space="preserve"> Outstanding resident research award 2018</w:t>
      </w:r>
      <w:r>
        <w:rPr>
          <w:rFonts w:ascii="Arial" w:hAnsi="Arial" w:cs="Arial"/>
          <w:sz w:val="20"/>
          <w:szCs w:val="20"/>
        </w:rPr>
        <w:t xml:space="preserve">. Now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Hospitalist in Casper, WY.</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2017</w:t>
      </w:r>
      <w:r>
        <w:rPr>
          <w:rFonts w:ascii="Arial" w:hAnsi="Arial" w:cs="Arial"/>
          <w:sz w:val="20"/>
          <w:szCs w:val="20"/>
        </w:rPr>
        <w:tab/>
      </w:r>
      <w:r>
        <w:rPr>
          <w:rFonts w:ascii="Arial" w:hAnsi="Arial" w:cs="Arial"/>
          <w:sz w:val="20"/>
          <w:szCs w:val="20"/>
        </w:rPr>
        <w:tab/>
      </w:r>
      <w:r w:rsidRPr="00BA58CD">
        <w:rPr>
          <w:rFonts w:ascii="Arial" w:hAnsi="Arial" w:cs="Arial"/>
          <w:b/>
          <w:sz w:val="20"/>
          <w:szCs w:val="20"/>
        </w:rPr>
        <w:t xml:space="preserve">Primary Mentor, </w:t>
      </w:r>
      <w:r>
        <w:rPr>
          <w:rFonts w:ascii="Arial" w:hAnsi="Arial" w:cs="Arial"/>
          <w:sz w:val="20"/>
          <w:szCs w:val="20"/>
        </w:rPr>
        <w:t>Drew Navarro, MD</w:t>
      </w:r>
      <w:r w:rsidR="00041070">
        <w:rPr>
          <w:rFonts w:ascii="Arial" w:hAnsi="Arial" w:cs="Arial"/>
          <w:sz w:val="20"/>
          <w:szCs w:val="20"/>
        </w:rPr>
        <w:t xml:space="preserve"> - </w:t>
      </w:r>
      <w:r w:rsidRPr="001C0185">
        <w:rPr>
          <w:rFonts w:ascii="Arial" w:hAnsi="Arial" w:cs="Arial"/>
          <w:sz w:val="20"/>
          <w:szCs w:val="20"/>
        </w:rPr>
        <w:t>Undergraduate, Department of Pediatrics</w:t>
      </w:r>
      <w:r>
        <w:rPr>
          <w:rFonts w:ascii="Arial" w:hAnsi="Arial" w:cs="Arial"/>
          <w:sz w:val="20"/>
          <w:szCs w:val="20"/>
        </w:rPr>
        <w:t xml:space="preserve">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1C0185">
        <w:rPr>
          <w:rFonts w:ascii="Arial" w:hAnsi="Arial" w:cs="Arial"/>
          <w:sz w:val="20"/>
          <w:szCs w:val="20"/>
        </w:rPr>
        <w:t>Summer Student Research Program;</w:t>
      </w:r>
      <w:r>
        <w:rPr>
          <w:rFonts w:ascii="Arial" w:hAnsi="Arial" w:cs="Arial"/>
          <w:sz w:val="20"/>
          <w:szCs w:val="20"/>
        </w:rPr>
        <w:t xml:space="preserve"> abstract, </w:t>
      </w:r>
      <w:r w:rsidRPr="00C37B51">
        <w:rPr>
          <w:rFonts w:ascii="Arial" w:hAnsi="Arial" w:cs="Arial"/>
          <w:sz w:val="20"/>
          <w:szCs w:val="20"/>
        </w:rPr>
        <w:t xml:space="preserve">Western Student and Resident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C37B51">
        <w:rPr>
          <w:rFonts w:ascii="Arial" w:hAnsi="Arial" w:cs="Arial"/>
          <w:sz w:val="20"/>
          <w:szCs w:val="20"/>
        </w:rPr>
        <w:t>Research Forum (WSMRF) Outstanding Oral Presentation Award</w:t>
      </w:r>
      <w:r>
        <w:rPr>
          <w:rFonts w:ascii="Arial" w:hAnsi="Arial" w:cs="Arial"/>
          <w:sz w:val="20"/>
          <w:szCs w:val="20"/>
        </w:rPr>
        <w:t xml:space="preserve">. Now medical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student.</w:t>
      </w:r>
    </w:p>
    <w:p w:rsidR="00BA58CD" w:rsidRDefault="00BA58CD" w:rsidP="00151456">
      <w:pPr>
        <w:spacing w:after="0" w:line="240" w:lineRule="auto"/>
        <w:ind w:firstLine="360"/>
        <w:rPr>
          <w:rFonts w:ascii="Arial" w:hAnsi="Arial" w:cs="Arial"/>
          <w:sz w:val="20"/>
          <w:szCs w:val="20"/>
        </w:rPr>
      </w:pPr>
    </w:p>
    <w:p w:rsidR="00BA58CD" w:rsidRDefault="00BA58CD" w:rsidP="00151456">
      <w:pPr>
        <w:spacing w:after="0" w:line="240" w:lineRule="auto"/>
        <w:ind w:firstLine="360"/>
        <w:rPr>
          <w:rFonts w:ascii="Arial" w:hAnsi="Arial" w:cs="Arial"/>
          <w:sz w:val="20"/>
          <w:szCs w:val="20"/>
        </w:rPr>
      </w:pPr>
      <w:r>
        <w:rPr>
          <w:rFonts w:ascii="Arial" w:hAnsi="Arial" w:cs="Arial"/>
          <w:sz w:val="20"/>
          <w:szCs w:val="20"/>
        </w:rPr>
        <w:t>2017 – Present</w:t>
      </w:r>
      <w:r>
        <w:rPr>
          <w:rFonts w:ascii="Arial" w:hAnsi="Arial" w:cs="Arial"/>
          <w:sz w:val="20"/>
          <w:szCs w:val="20"/>
        </w:rPr>
        <w:tab/>
      </w:r>
      <w:r w:rsidRPr="00BA58CD">
        <w:rPr>
          <w:rFonts w:ascii="Arial" w:hAnsi="Arial" w:cs="Arial"/>
          <w:b/>
          <w:sz w:val="20"/>
          <w:szCs w:val="20"/>
        </w:rPr>
        <w:t xml:space="preserve">Primary Mentor, </w:t>
      </w:r>
      <w:r>
        <w:rPr>
          <w:rFonts w:ascii="Arial" w:hAnsi="Arial" w:cs="Arial"/>
          <w:sz w:val="20"/>
          <w:szCs w:val="20"/>
        </w:rPr>
        <w:t>Eileen Chang, PhD</w:t>
      </w:r>
      <w:r w:rsidR="00041070">
        <w:rPr>
          <w:rFonts w:ascii="Arial" w:hAnsi="Arial" w:cs="Arial"/>
          <w:sz w:val="20"/>
          <w:szCs w:val="20"/>
        </w:rPr>
        <w:t xml:space="preserve"> - </w:t>
      </w:r>
      <w:r>
        <w:rPr>
          <w:rFonts w:ascii="Arial" w:hAnsi="Arial" w:cs="Arial"/>
          <w:sz w:val="20"/>
          <w:szCs w:val="20"/>
        </w:rPr>
        <w:t xml:space="preserve">Post-doctoral fellow. Two first author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publications, several a</w:t>
      </w:r>
      <w:r w:rsidRPr="00C37B51">
        <w:rPr>
          <w:rFonts w:ascii="Arial" w:hAnsi="Arial" w:cs="Arial"/>
          <w:sz w:val="20"/>
          <w:szCs w:val="20"/>
        </w:rPr>
        <w:t>bstract</w:t>
      </w:r>
      <w:r>
        <w:rPr>
          <w:rFonts w:ascii="Arial" w:hAnsi="Arial" w:cs="Arial"/>
          <w:sz w:val="20"/>
          <w:szCs w:val="20"/>
        </w:rPr>
        <w:t xml:space="preserve">s, </w:t>
      </w:r>
      <w:r w:rsidRPr="00C37B51">
        <w:rPr>
          <w:rFonts w:ascii="Arial" w:hAnsi="Arial" w:cs="Arial"/>
          <w:sz w:val="20"/>
          <w:szCs w:val="20"/>
        </w:rPr>
        <w:t xml:space="preserve">Society of Reproductive Investigation travel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C37B51">
        <w:rPr>
          <w:rFonts w:ascii="Arial" w:hAnsi="Arial" w:cs="Arial"/>
          <w:sz w:val="20"/>
          <w:szCs w:val="20"/>
        </w:rPr>
        <w:t>award</w:t>
      </w:r>
      <w:r>
        <w:rPr>
          <w:rFonts w:ascii="Arial" w:hAnsi="Arial" w:cs="Arial"/>
          <w:sz w:val="20"/>
          <w:szCs w:val="20"/>
        </w:rPr>
        <w:t>.</w:t>
      </w:r>
    </w:p>
    <w:p w:rsidR="00BA58CD" w:rsidRDefault="00BA58CD" w:rsidP="00151456">
      <w:pPr>
        <w:spacing w:after="0" w:line="240" w:lineRule="auto"/>
        <w:ind w:firstLine="360"/>
        <w:rPr>
          <w:rFonts w:ascii="Arial" w:hAnsi="Arial" w:cs="Arial"/>
          <w:sz w:val="20"/>
          <w:szCs w:val="20"/>
        </w:rPr>
      </w:pPr>
    </w:p>
    <w:p w:rsidR="00BA58CD" w:rsidRDefault="00BA58CD" w:rsidP="00BA58CD">
      <w:pPr>
        <w:ind w:firstLine="360"/>
        <w:rPr>
          <w:rFonts w:ascii="Arial" w:hAnsi="Arial" w:cs="Arial"/>
          <w:sz w:val="20"/>
          <w:szCs w:val="20"/>
        </w:rPr>
      </w:pPr>
      <w:r>
        <w:rPr>
          <w:rFonts w:ascii="Arial" w:hAnsi="Arial" w:cs="Arial"/>
          <w:sz w:val="20"/>
          <w:szCs w:val="20"/>
        </w:rPr>
        <w:t>2017 – 2019</w:t>
      </w:r>
      <w:r>
        <w:rPr>
          <w:rFonts w:ascii="Arial" w:hAnsi="Arial" w:cs="Arial"/>
          <w:sz w:val="20"/>
          <w:szCs w:val="20"/>
        </w:rPr>
        <w:tab/>
      </w:r>
      <w:r w:rsidRPr="00041070">
        <w:rPr>
          <w:rFonts w:ascii="Arial" w:hAnsi="Arial" w:cs="Arial"/>
          <w:b/>
          <w:sz w:val="20"/>
          <w:szCs w:val="20"/>
        </w:rPr>
        <w:t>Co-mentor,</w:t>
      </w:r>
      <w:r>
        <w:rPr>
          <w:rFonts w:ascii="Arial" w:hAnsi="Arial" w:cs="Arial"/>
          <w:sz w:val="20"/>
          <w:szCs w:val="20"/>
        </w:rPr>
        <w:t xml:space="preserve"> Dustin Yates, PhD</w:t>
      </w:r>
      <w:r w:rsidR="00041070">
        <w:rPr>
          <w:rFonts w:ascii="Arial" w:hAnsi="Arial" w:cs="Arial"/>
          <w:sz w:val="20"/>
          <w:szCs w:val="20"/>
        </w:rPr>
        <w:t xml:space="preserve"> - </w:t>
      </w:r>
      <w:r w:rsidRPr="00C37B51">
        <w:rPr>
          <w:rFonts w:ascii="Arial" w:hAnsi="Arial" w:cs="Arial"/>
          <w:sz w:val="20"/>
          <w:szCs w:val="20"/>
        </w:rPr>
        <w:t>Assistant Professor of Stress Physiology</w:t>
      </w:r>
      <w:r>
        <w:rPr>
          <w:rFonts w:ascii="Arial" w:hAnsi="Arial" w:cs="Arial"/>
          <w:sz w:val="20"/>
          <w:szCs w:val="20"/>
        </w:rPr>
        <w:t xml:space="preserve">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Pr="00C37B51">
        <w:rPr>
          <w:rFonts w:ascii="Arial" w:hAnsi="Arial" w:cs="Arial"/>
          <w:sz w:val="20"/>
          <w:szCs w:val="20"/>
        </w:rPr>
        <w:t>University of Nebraska-Lincoln</w:t>
      </w:r>
    </w:p>
    <w:p w:rsidR="00BA58CD" w:rsidRDefault="00BA58CD" w:rsidP="00BA58CD">
      <w:pPr>
        <w:ind w:firstLine="360"/>
        <w:rPr>
          <w:rFonts w:ascii="Arial" w:hAnsi="Arial" w:cs="Arial"/>
          <w:sz w:val="20"/>
          <w:szCs w:val="20"/>
        </w:rPr>
      </w:pPr>
      <w:r>
        <w:rPr>
          <w:rFonts w:ascii="Arial" w:hAnsi="Arial" w:cs="Arial"/>
          <w:sz w:val="20"/>
          <w:szCs w:val="20"/>
        </w:rPr>
        <w:t>2017 – 2019</w:t>
      </w:r>
      <w:r>
        <w:rPr>
          <w:rFonts w:ascii="Arial" w:hAnsi="Arial" w:cs="Arial"/>
          <w:sz w:val="20"/>
          <w:szCs w:val="20"/>
        </w:rPr>
        <w:tab/>
      </w:r>
      <w:r w:rsidRPr="00BA58CD">
        <w:rPr>
          <w:rFonts w:ascii="Arial" w:hAnsi="Arial" w:cs="Arial"/>
          <w:b/>
          <w:sz w:val="20"/>
          <w:szCs w:val="20"/>
        </w:rPr>
        <w:t>Primary Mentor,</w:t>
      </w:r>
      <w:r>
        <w:rPr>
          <w:rFonts w:ascii="Arial" w:hAnsi="Arial" w:cs="Arial"/>
          <w:b/>
          <w:sz w:val="20"/>
          <w:szCs w:val="20"/>
        </w:rPr>
        <w:t xml:space="preserve"> </w:t>
      </w:r>
      <w:r w:rsidRPr="00041070">
        <w:rPr>
          <w:rFonts w:ascii="Arial" w:hAnsi="Arial" w:cs="Arial"/>
          <w:sz w:val="20"/>
          <w:szCs w:val="20"/>
        </w:rPr>
        <w:t>Sara Heard</w:t>
      </w:r>
      <w:r w:rsidR="00041070" w:rsidRPr="00041070">
        <w:rPr>
          <w:rFonts w:ascii="Arial" w:hAnsi="Arial" w:cs="Arial"/>
          <w:sz w:val="20"/>
          <w:szCs w:val="20"/>
        </w:rPr>
        <w:t xml:space="preserve"> - </w:t>
      </w:r>
      <w:r w:rsidRPr="00041070">
        <w:rPr>
          <w:rFonts w:ascii="Arial" w:hAnsi="Arial" w:cs="Arial"/>
          <w:sz w:val="20"/>
          <w:szCs w:val="20"/>
        </w:rPr>
        <w:t xml:space="preserve"> Undergraduate; two abstracts,</w:t>
      </w:r>
      <w:r>
        <w:rPr>
          <w:rFonts w:ascii="Arial" w:hAnsi="Arial" w:cs="Arial"/>
          <w:b/>
          <w:sz w:val="20"/>
          <w:szCs w:val="20"/>
        </w:rPr>
        <w:t xml:space="preserve"> </w:t>
      </w:r>
      <w:r>
        <w:rPr>
          <w:rFonts w:ascii="Arial" w:hAnsi="Arial" w:cs="Arial"/>
          <w:sz w:val="20"/>
          <w:szCs w:val="20"/>
        </w:rPr>
        <w:t xml:space="preserve">Western Society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Pr>
          <w:rFonts w:ascii="Arial" w:hAnsi="Arial" w:cs="Arial"/>
          <w:sz w:val="20"/>
          <w:szCs w:val="20"/>
        </w:rPr>
        <w:t>for Pediatric Research</w:t>
      </w:r>
      <w:r w:rsidRPr="00C37B51">
        <w:rPr>
          <w:rFonts w:ascii="Arial" w:hAnsi="Arial" w:cs="Arial"/>
          <w:sz w:val="20"/>
          <w:szCs w:val="20"/>
        </w:rPr>
        <w:t xml:space="preserve"> Mead Johnson Nutrition Travel Award</w:t>
      </w:r>
      <w:r>
        <w:rPr>
          <w:rFonts w:ascii="Arial" w:hAnsi="Arial" w:cs="Arial"/>
          <w:sz w:val="20"/>
          <w:szCs w:val="20"/>
        </w:rPr>
        <w:t xml:space="preserve"> 2019. </w:t>
      </w:r>
      <w:r w:rsidR="00041070">
        <w:rPr>
          <w:rFonts w:ascii="Arial" w:hAnsi="Arial" w:cs="Arial"/>
          <w:sz w:val="20"/>
          <w:szCs w:val="20"/>
        </w:rPr>
        <w:t xml:space="preserve">Now medical </w:t>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r>
      <w:r w:rsidR="00041070">
        <w:rPr>
          <w:rFonts w:ascii="Arial" w:hAnsi="Arial" w:cs="Arial"/>
          <w:sz w:val="20"/>
          <w:szCs w:val="20"/>
        </w:rPr>
        <w:tab/>
        <w:t xml:space="preserve">student at </w:t>
      </w:r>
      <w:r w:rsidR="00041070" w:rsidRPr="00041070">
        <w:rPr>
          <w:rFonts w:ascii="Arial" w:hAnsi="Arial" w:cs="Arial"/>
          <w:sz w:val="20"/>
          <w:szCs w:val="20"/>
        </w:rPr>
        <w:t>University of New England College of Osteopathic Medicine</w:t>
      </w:r>
      <w:r w:rsidR="00041070">
        <w:rPr>
          <w:rFonts w:ascii="Arial" w:hAnsi="Arial" w:cs="Arial"/>
          <w:sz w:val="20"/>
          <w:szCs w:val="20"/>
        </w:rPr>
        <w:t>.</w:t>
      </w:r>
    </w:p>
    <w:p w:rsidR="00041070" w:rsidRDefault="00041070" w:rsidP="00BA58CD">
      <w:pPr>
        <w:ind w:firstLine="360"/>
        <w:rPr>
          <w:rFonts w:ascii="Arial" w:hAnsi="Arial" w:cs="Arial"/>
          <w:sz w:val="20"/>
          <w:szCs w:val="20"/>
        </w:rPr>
      </w:pPr>
      <w:r>
        <w:rPr>
          <w:rFonts w:ascii="Arial" w:hAnsi="Arial" w:cs="Arial"/>
          <w:sz w:val="20"/>
          <w:szCs w:val="20"/>
        </w:rPr>
        <w:t>2018 – 2019</w:t>
      </w:r>
      <w:r>
        <w:rPr>
          <w:rFonts w:ascii="Arial" w:hAnsi="Arial" w:cs="Arial"/>
          <w:sz w:val="20"/>
          <w:szCs w:val="20"/>
        </w:rPr>
        <w:tab/>
      </w:r>
      <w:r w:rsidRPr="00041070">
        <w:rPr>
          <w:rFonts w:ascii="Arial" w:hAnsi="Arial" w:cs="Arial"/>
          <w:b/>
          <w:sz w:val="20"/>
          <w:szCs w:val="20"/>
        </w:rPr>
        <w:t>Primary Mentor,</w:t>
      </w:r>
      <w:r>
        <w:rPr>
          <w:rFonts w:ascii="Arial" w:hAnsi="Arial" w:cs="Arial"/>
          <w:sz w:val="20"/>
          <w:szCs w:val="20"/>
        </w:rPr>
        <w:t xml:space="preserve"> Whitley Hulse, MD -  Pediatric resident; two abstracts. Now 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Neonatology fellow at University of Utah.</w:t>
      </w:r>
    </w:p>
    <w:p w:rsidR="00041070" w:rsidRDefault="00041070" w:rsidP="00BA58CD">
      <w:pPr>
        <w:ind w:firstLine="360"/>
        <w:rPr>
          <w:rFonts w:ascii="Arial" w:hAnsi="Arial" w:cs="Arial"/>
          <w:sz w:val="20"/>
          <w:szCs w:val="20"/>
        </w:rPr>
      </w:pPr>
      <w:r>
        <w:rPr>
          <w:rFonts w:ascii="Arial" w:hAnsi="Arial" w:cs="Arial"/>
          <w:sz w:val="20"/>
          <w:szCs w:val="20"/>
        </w:rPr>
        <w:t>2018 – Present</w:t>
      </w:r>
      <w:r>
        <w:rPr>
          <w:rFonts w:ascii="Arial" w:hAnsi="Arial" w:cs="Arial"/>
          <w:sz w:val="20"/>
          <w:szCs w:val="20"/>
        </w:rPr>
        <w:tab/>
        <w:t xml:space="preserve"> </w:t>
      </w:r>
      <w:r w:rsidRPr="00041070">
        <w:rPr>
          <w:rFonts w:ascii="Arial" w:hAnsi="Arial" w:cs="Arial"/>
          <w:b/>
          <w:sz w:val="20"/>
          <w:szCs w:val="20"/>
        </w:rPr>
        <w:t xml:space="preserve">Co-mentor, </w:t>
      </w:r>
      <w:r>
        <w:rPr>
          <w:rFonts w:ascii="Arial" w:hAnsi="Arial" w:cs="Arial"/>
          <w:sz w:val="20"/>
          <w:szCs w:val="20"/>
        </w:rPr>
        <w:t xml:space="preserve">Ramon Lorca, PhD - </w:t>
      </w:r>
      <w:r w:rsidRPr="00C37B51">
        <w:rPr>
          <w:rFonts w:ascii="Arial" w:hAnsi="Arial" w:cs="Arial"/>
          <w:sz w:val="20"/>
          <w:szCs w:val="20"/>
        </w:rPr>
        <w:t xml:space="preserve">Instructor, Department of Reproductive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7B51">
        <w:rPr>
          <w:rFonts w:ascii="Arial" w:hAnsi="Arial" w:cs="Arial"/>
          <w:sz w:val="20"/>
          <w:szCs w:val="20"/>
        </w:rPr>
        <w:t>Sciences</w:t>
      </w:r>
      <w:r>
        <w:rPr>
          <w:rFonts w:ascii="Arial" w:hAnsi="Arial" w:cs="Arial"/>
          <w:sz w:val="20"/>
          <w:szCs w:val="20"/>
        </w:rPr>
        <w:t xml:space="preserve">; </w:t>
      </w:r>
      <w:r w:rsidRPr="00C37B51">
        <w:rPr>
          <w:rFonts w:ascii="Arial" w:hAnsi="Arial" w:cs="Arial"/>
          <w:sz w:val="20"/>
          <w:szCs w:val="20"/>
        </w:rPr>
        <w:t>American Heart Association (AHA) Career Development Award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application.</w:t>
      </w:r>
    </w:p>
    <w:p w:rsidR="00041070" w:rsidRDefault="00041070" w:rsidP="00BA58CD">
      <w:pPr>
        <w:ind w:firstLine="360"/>
        <w:rPr>
          <w:rFonts w:ascii="Arial" w:hAnsi="Arial" w:cs="Arial"/>
          <w:sz w:val="20"/>
          <w:szCs w:val="20"/>
        </w:rPr>
      </w:pPr>
      <w:r>
        <w:rPr>
          <w:rFonts w:ascii="Arial" w:hAnsi="Arial" w:cs="Arial"/>
          <w:sz w:val="20"/>
          <w:szCs w:val="20"/>
        </w:rPr>
        <w:t>2019 – Present</w:t>
      </w:r>
      <w:r>
        <w:rPr>
          <w:rFonts w:ascii="Arial" w:hAnsi="Arial" w:cs="Arial"/>
          <w:sz w:val="20"/>
          <w:szCs w:val="20"/>
        </w:rPr>
        <w:tab/>
      </w:r>
      <w:r w:rsidRPr="00041070">
        <w:rPr>
          <w:rFonts w:ascii="Arial" w:hAnsi="Arial" w:cs="Arial"/>
          <w:b/>
          <w:sz w:val="20"/>
          <w:szCs w:val="20"/>
        </w:rPr>
        <w:t>Primary mentor,</w:t>
      </w:r>
      <w:r>
        <w:rPr>
          <w:rFonts w:ascii="Arial" w:hAnsi="Arial" w:cs="Arial"/>
          <w:sz w:val="20"/>
          <w:szCs w:val="20"/>
        </w:rPr>
        <w:t xml:space="preserve"> Hilary Hesse, MD - Pediatric resident. Abstract.</w:t>
      </w:r>
    </w:p>
    <w:p w:rsidR="00041070" w:rsidRDefault="00041070" w:rsidP="00BA58CD">
      <w:pPr>
        <w:ind w:firstLine="360"/>
        <w:rPr>
          <w:rFonts w:ascii="Arial" w:hAnsi="Arial" w:cs="Arial"/>
          <w:sz w:val="20"/>
          <w:szCs w:val="20"/>
        </w:rPr>
      </w:pPr>
      <w:r>
        <w:rPr>
          <w:rFonts w:ascii="Arial" w:hAnsi="Arial" w:cs="Arial"/>
          <w:sz w:val="20"/>
          <w:szCs w:val="20"/>
        </w:rPr>
        <w:t>2019</w:t>
      </w:r>
      <w:r>
        <w:rPr>
          <w:rFonts w:ascii="Arial" w:hAnsi="Arial" w:cs="Arial"/>
          <w:sz w:val="20"/>
          <w:szCs w:val="20"/>
        </w:rPr>
        <w:tab/>
      </w:r>
      <w:r>
        <w:rPr>
          <w:rFonts w:ascii="Arial" w:hAnsi="Arial" w:cs="Arial"/>
          <w:sz w:val="20"/>
          <w:szCs w:val="20"/>
        </w:rPr>
        <w:tab/>
      </w:r>
      <w:r w:rsidRPr="00041070">
        <w:rPr>
          <w:rFonts w:ascii="Arial" w:hAnsi="Arial" w:cs="Arial"/>
          <w:b/>
          <w:sz w:val="20"/>
          <w:szCs w:val="20"/>
        </w:rPr>
        <w:t>Primary mentor,</w:t>
      </w:r>
      <w:r>
        <w:rPr>
          <w:rFonts w:ascii="Arial" w:hAnsi="Arial" w:cs="Arial"/>
          <w:sz w:val="20"/>
          <w:szCs w:val="20"/>
        </w:rPr>
        <w:t xml:space="preserve"> Tristan Dear, MD - Pediatric resident. </w:t>
      </w:r>
    </w:p>
    <w:p w:rsidR="00041070" w:rsidRDefault="00041070" w:rsidP="00BA58CD">
      <w:pPr>
        <w:ind w:firstLine="360"/>
        <w:rPr>
          <w:rFonts w:ascii="Arial" w:hAnsi="Arial" w:cs="Arial"/>
          <w:sz w:val="20"/>
          <w:szCs w:val="20"/>
        </w:rPr>
      </w:pPr>
      <w:r>
        <w:rPr>
          <w:rFonts w:ascii="Arial" w:hAnsi="Arial" w:cs="Arial"/>
          <w:sz w:val="20"/>
          <w:szCs w:val="20"/>
        </w:rPr>
        <w:lastRenderedPageBreak/>
        <w:t>2019 – 2020</w:t>
      </w:r>
      <w:r>
        <w:rPr>
          <w:rFonts w:ascii="Arial" w:hAnsi="Arial" w:cs="Arial"/>
          <w:sz w:val="20"/>
          <w:szCs w:val="20"/>
        </w:rPr>
        <w:tab/>
      </w:r>
      <w:r w:rsidRPr="00041070">
        <w:rPr>
          <w:rFonts w:ascii="Arial" w:hAnsi="Arial" w:cs="Arial"/>
          <w:b/>
          <w:sz w:val="20"/>
          <w:szCs w:val="20"/>
        </w:rPr>
        <w:t>Primary mentor,</w:t>
      </w:r>
      <w:r>
        <w:rPr>
          <w:rFonts w:ascii="Arial" w:hAnsi="Arial" w:cs="Arial"/>
          <w:sz w:val="20"/>
          <w:szCs w:val="20"/>
        </w:rPr>
        <w:t xml:space="preserve"> Feruth Kidane - </w:t>
      </w:r>
      <w:r w:rsidRPr="001C0185">
        <w:rPr>
          <w:rFonts w:ascii="Arial" w:hAnsi="Arial" w:cs="Arial"/>
          <w:sz w:val="20"/>
          <w:szCs w:val="20"/>
        </w:rPr>
        <w:t>Regis University Masters in Biomedicine</w:t>
      </w:r>
      <w:r>
        <w:rPr>
          <w:rFonts w:ascii="Arial" w:hAnsi="Arial" w:cs="Arial"/>
          <w:sz w:val="20"/>
          <w:szCs w:val="20"/>
        </w:rPr>
        <w:t>.</w:t>
      </w:r>
    </w:p>
    <w:p w:rsidR="00094E72" w:rsidRDefault="00094E72" w:rsidP="00094E72">
      <w:pPr>
        <w:pStyle w:val="ListParagraph"/>
        <w:rPr>
          <w:rFonts w:ascii="Arial" w:hAnsi="Arial" w:cs="Arial"/>
          <w:sz w:val="20"/>
          <w:szCs w:val="20"/>
        </w:rPr>
      </w:pPr>
    </w:p>
    <w:p w:rsidR="00094E72" w:rsidRPr="002F2F09" w:rsidRDefault="00094E72" w:rsidP="00094E72">
      <w:pPr>
        <w:pStyle w:val="ListParagraph"/>
        <w:numPr>
          <w:ilvl w:val="0"/>
          <w:numId w:val="1"/>
        </w:numPr>
        <w:spacing w:after="0" w:line="240" w:lineRule="auto"/>
        <w:rPr>
          <w:rFonts w:ascii="Arial" w:hAnsi="Arial" w:cs="Arial"/>
          <w:b/>
          <w:sz w:val="20"/>
          <w:szCs w:val="20"/>
        </w:rPr>
      </w:pPr>
      <w:r w:rsidRPr="002F2F09">
        <w:rPr>
          <w:rFonts w:ascii="Arial" w:hAnsi="Arial" w:cs="Arial"/>
          <w:b/>
          <w:sz w:val="20"/>
          <w:szCs w:val="20"/>
        </w:rPr>
        <w:t>Grant support</w:t>
      </w:r>
    </w:p>
    <w:p w:rsidR="00094E72" w:rsidRDefault="00094E72" w:rsidP="00094E72">
      <w:pPr>
        <w:spacing w:after="0" w:line="240" w:lineRule="auto"/>
        <w:rPr>
          <w:rFonts w:ascii="Arial" w:hAnsi="Arial" w:cs="Arial"/>
          <w:sz w:val="20"/>
          <w:szCs w:val="20"/>
        </w:rPr>
      </w:pPr>
    </w:p>
    <w:p w:rsidR="002F2F09" w:rsidRPr="007154F6" w:rsidRDefault="002F2F09" w:rsidP="002F2F09">
      <w:pPr>
        <w:spacing w:after="0" w:line="240" w:lineRule="auto"/>
        <w:ind w:firstLine="360"/>
        <w:rPr>
          <w:rFonts w:ascii="Arial" w:eastAsia="Times New Roman" w:hAnsi="Arial" w:cs="Times New Roman"/>
          <w:b/>
          <w:sz w:val="20"/>
          <w:szCs w:val="20"/>
        </w:rPr>
      </w:pPr>
      <w:r w:rsidRPr="007154F6">
        <w:rPr>
          <w:rFonts w:ascii="Arial" w:eastAsia="Times New Roman" w:hAnsi="Arial" w:cs="Times New Roman"/>
          <w:b/>
          <w:sz w:val="20"/>
          <w:szCs w:val="20"/>
        </w:rPr>
        <w:t>Current</w:t>
      </w:r>
    </w:p>
    <w:p w:rsidR="00636BEF" w:rsidRPr="002F2F09" w:rsidRDefault="00636BEF" w:rsidP="002F2F09">
      <w:pPr>
        <w:spacing w:after="0" w:line="240" w:lineRule="auto"/>
        <w:ind w:firstLine="360"/>
        <w:rPr>
          <w:rFonts w:ascii="Arial" w:eastAsia="Times New Roman" w:hAnsi="Arial" w:cs="Times New Roman"/>
          <w:b/>
          <w:sz w:val="20"/>
          <w:szCs w:val="20"/>
          <w:u w:val="single"/>
        </w:rPr>
      </w:pPr>
    </w:p>
    <w:p w:rsidR="002F2F09" w:rsidRDefault="00B92F8C" w:rsidP="002F2F09">
      <w:pPr>
        <w:spacing w:after="0" w:line="240" w:lineRule="auto"/>
        <w:ind w:firstLine="360"/>
        <w:rPr>
          <w:rFonts w:ascii="Arial" w:eastAsia="Times New Roman" w:hAnsi="Arial" w:cs="Arial"/>
          <w:b/>
          <w:bCs/>
          <w:sz w:val="20"/>
          <w:szCs w:val="20"/>
        </w:rPr>
      </w:pPr>
      <w:r w:rsidRPr="00B92F8C">
        <w:rPr>
          <w:rFonts w:ascii="Arial" w:eastAsia="Times New Roman" w:hAnsi="Arial" w:cs="Arial"/>
          <w:bCs/>
          <w:sz w:val="20"/>
          <w:szCs w:val="20"/>
        </w:rPr>
        <w:t>NIH R01HD079404 (PI: L Brown)</w:t>
      </w:r>
      <w:r w:rsidR="002F2F09">
        <w:rPr>
          <w:rFonts w:ascii="Arial" w:eastAsia="Times New Roman" w:hAnsi="Arial" w:cs="Arial"/>
          <w:b/>
          <w:bCs/>
          <w:sz w:val="20"/>
          <w:szCs w:val="20"/>
        </w:rPr>
        <w:tab/>
      </w:r>
      <w:r w:rsidR="002F2F09">
        <w:rPr>
          <w:rFonts w:ascii="Arial" w:eastAsia="Times New Roman" w:hAnsi="Arial" w:cs="Arial"/>
          <w:b/>
          <w:bCs/>
          <w:sz w:val="20"/>
          <w:szCs w:val="20"/>
        </w:rPr>
        <w:tab/>
      </w:r>
      <w:r w:rsidR="002F2F09">
        <w:rPr>
          <w:rFonts w:ascii="Arial" w:eastAsia="Times New Roman" w:hAnsi="Arial" w:cs="Arial"/>
          <w:b/>
          <w:bCs/>
          <w:sz w:val="20"/>
          <w:szCs w:val="20"/>
        </w:rPr>
        <w:tab/>
      </w:r>
      <w:r w:rsidRPr="00B92F8C">
        <w:rPr>
          <w:rFonts w:ascii="Arial" w:eastAsia="Times New Roman" w:hAnsi="Arial" w:cs="Arial"/>
          <w:b/>
          <w:bCs/>
          <w:sz w:val="20"/>
          <w:szCs w:val="20"/>
        </w:rPr>
        <w:tab/>
      </w:r>
      <w:r w:rsidR="002F2F09">
        <w:rPr>
          <w:rFonts w:ascii="Arial" w:eastAsia="Times New Roman" w:hAnsi="Arial" w:cs="Arial"/>
          <w:b/>
          <w:bCs/>
          <w:sz w:val="20"/>
          <w:szCs w:val="20"/>
        </w:rPr>
        <w:tab/>
      </w:r>
      <w:r w:rsidR="002F2F09" w:rsidRPr="00B92F8C">
        <w:rPr>
          <w:rFonts w:ascii="Arial" w:eastAsia="Times New Roman" w:hAnsi="Arial" w:cs="Arial"/>
          <w:sz w:val="20"/>
          <w:szCs w:val="20"/>
        </w:rPr>
        <w:t>4/1/2015 – 1/31/2021 (NCE)</w:t>
      </w:r>
    </w:p>
    <w:p w:rsid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bCs/>
          <w:sz w:val="20"/>
          <w:szCs w:val="20"/>
        </w:rPr>
        <w:t>“</w:t>
      </w:r>
      <w:r w:rsidRPr="00B92F8C">
        <w:rPr>
          <w:rFonts w:ascii="Arial" w:eastAsia="Times New Roman" w:hAnsi="Arial" w:cs="Arial"/>
          <w:sz w:val="20"/>
          <w:szCs w:val="20"/>
        </w:rPr>
        <w:t>Regulation of fetal skeletal muscle growth in IUGR”</w:t>
      </w:r>
    </w:p>
    <w:p w:rsidR="002F2F09" w:rsidRPr="002F2F09" w:rsidRDefault="002F2F09" w:rsidP="002F2F09">
      <w:pPr>
        <w:spacing w:after="0" w:line="240" w:lineRule="auto"/>
        <w:ind w:firstLine="360"/>
        <w:rPr>
          <w:rFonts w:ascii="Arial" w:eastAsia="Times New Roman" w:hAnsi="Arial" w:cs="Times New Roman"/>
          <w:sz w:val="20"/>
          <w:szCs w:val="20"/>
        </w:rPr>
      </w:pPr>
      <w:r w:rsidRPr="002F2F09">
        <w:rPr>
          <w:rFonts w:ascii="Arial" w:eastAsia="Times New Roman" w:hAnsi="Arial" w:cs="Times New Roman"/>
          <w:sz w:val="20"/>
          <w:szCs w:val="20"/>
        </w:rPr>
        <w:t>Role: Principal Investigator</w:t>
      </w:r>
    </w:p>
    <w:p w:rsidR="00B92F8C" w:rsidRPr="00B92F8C" w:rsidRDefault="00B92F8C" w:rsidP="002F2F09">
      <w:pPr>
        <w:spacing w:after="0" w:line="240" w:lineRule="auto"/>
        <w:ind w:left="-1080" w:right="-1080" w:firstLine="360"/>
        <w:rPr>
          <w:rFonts w:ascii="Arial" w:eastAsia="Times New Roman" w:hAnsi="Arial" w:cs="Arial"/>
          <w:sz w:val="20"/>
          <w:szCs w:val="20"/>
        </w:rPr>
      </w:pPr>
      <w:r w:rsidRPr="00B92F8C">
        <w:rPr>
          <w:rFonts w:ascii="Arial" w:eastAsia="Times New Roman" w:hAnsi="Arial" w:cs="Arial"/>
          <w:sz w:val="20"/>
          <w:szCs w:val="20"/>
        </w:rPr>
        <w:tab/>
      </w:r>
      <w:r w:rsidRPr="00B92F8C">
        <w:rPr>
          <w:rFonts w:ascii="Arial" w:eastAsia="Times New Roman" w:hAnsi="Arial" w:cs="Arial"/>
          <w:sz w:val="20"/>
          <w:szCs w:val="20"/>
        </w:rPr>
        <w:tab/>
      </w:r>
      <w:r w:rsidR="002F2F09">
        <w:rPr>
          <w:rFonts w:ascii="Arial" w:eastAsia="Times New Roman" w:hAnsi="Arial" w:cs="Arial"/>
          <w:sz w:val="20"/>
          <w:szCs w:val="20"/>
        </w:rPr>
        <w:tab/>
      </w:r>
      <w:r w:rsidR="002F2F09">
        <w:rPr>
          <w:rFonts w:ascii="Arial" w:eastAsia="Times New Roman" w:hAnsi="Arial" w:cs="Arial"/>
          <w:sz w:val="20"/>
          <w:szCs w:val="20"/>
        </w:rPr>
        <w:tab/>
      </w:r>
      <w:r w:rsidR="002F2F09">
        <w:rPr>
          <w:rFonts w:ascii="Arial" w:eastAsia="Times New Roman" w:hAnsi="Arial" w:cs="Arial"/>
          <w:sz w:val="20"/>
          <w:szCs w:val="20"/>
        </w:rPr>
        <w:tab/>
      </w:r>
      <w:r w:rsidR="002F2F09">
        <w:rPr>
          <w:rFonts w:ascii="Arial" w:eastAsia="Times New Roman" w:hAnsi="Arial" w:cs="Arial"/>
          <w:sz w:val="20"/>
          <w:szCs w:val="20"/>
        </w:rPr>
        <w:tab/>
      </w:r>
    </w:p>
    <w:p w:rsidR="00B92F8C" w:rsidRPr="007154F6" w:rsidRDefault="00B92F8C" w:rsidP="002F2F09">
      <w:pPr>
        <w:spacing w:after="0" w:line="240" w:lineRule="auto"/>
        <w:ind w:firstLine="360"/>
        <w:rPr>
          <w:rFonts w:ascii="Arial" w:eastAsia="Times New Roman" w:hAnsi="Arial" w:cs="Arial"/>
          <w:b/>
          <w:bCs/>
          <w:sz w:val="20"/>
          <w:szCs w:val="20"/>
        </w:rPr>
      </w:pPr>
      <w:r w:rsidRPr="007154F6">
        <w:rPr>
          <w:rFonts w:ascii="Arial" w:eastAsia="Times New Roman" w:hAnsi="Arial" w:cs="Arial"/>
          <w:b/>
          <w:bCs/>
          <w:sz w:val="20"/>
          <w:szCs w:val="20"/>
        </w:rPr>
        <w:t>Pending</w:t>
      </w:r>
    </w:p>
    <w:p w:rsidR="002F2F09"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NIH R01 (PI: S Limesand)</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Restoring oxygen and glucose amends fetal metabolic adaptations of placental insufficiency</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Role: Co-Principal Investigator</w:t>
      </w:r>
    </w:p>
    <w:p w:rsidR="00B92F8C" w:rsidRPr="00B92F8C" w:rsidRDefault="00B92F8C" w:rsidP="002F2F09">
      <w:pPr>
        <w:spacing w:after="0" w:line="240" w:lineRule="auto"/>
        <w:ind w:firstLine="360"/>
        <w:rPr>
          <w:rFonts w:ascii="Arial" w:eastAsia="Times New Roman" w:hAnsi="Arial" w:cs="Arial"/>
          <w:bCs/>
          <w:sz w:val="20"/>
          <w:szCs w:val="20"/>
        </w:rPr>
      </w:pP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NIH R21</w:t>
      </w:r>
      <w:r w:rsidR="002F2F09">
        <w:rPr>
          <w:rFonts w:ascii="Arial" w:eastAsia="Times New Roman" w:hAnsi="Arial" w:cs="Arial"/>
          <w:bCs/>
          <w:sz w:val="20"/>
          <w:szCs w:val="20"/>
        </w:rPr>
        <w:t xml:space="preserve"> (PI: S Jonker)</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Role of Birth on Microvasculature Development in Striated Muscle</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Role: Co-Investigator</w:t>
      </w:r>
    </w:p>
    <w:p w:rsidR="00B92F8C" w:rsidRPr="00B92F8C" w:rsidRDefault="00B92F8C" w:rsidP="002F2F09">
      <w:pPr>
        <w:spacing w:after="0" w:line="240" w:lineRule="auto"/>
        <w:ind w:firstLine="360"/>
        <w:rPr>
          <w:rFonts w:ascii="Arial" w:eastAsia="Times New Roman" w:hAnsi="Arial" w:cs="Arial"/>
          <w:b/>
          <w:bCs/>
          <w:sz w:val="20"/>
          <w:szCs w:val="20"/>
        </w:rPr>
      </w:pPr>
    </w:p>
    <w:p w:rsidR="00B92F8C" w:rsidRPr="007154F6" w:rsidRDefault="00B92F8C" w:rsidP="002F2F09">
      <w:pPr>
        <w:spacing w:after="0" w:line="240" w:lineRule="auto"/>
        <w:ind w:firstLine="360"/>
        <w:rPr>
          <w:rFonts w:ascii="Arial" w:eastAsia="Times New Roman" w:hAnsi="Arial" w:cs="Arial"/>
          <w:b/>
          <w:bCs/>
          <w:sz w:val="20"/>
          <w:szCs w:val="20"/>
        </w:rPr>
      </w:pPr>
      <w:r w:rsidRPr="007154F6">
        <w:rPr>
          <w:rFonts w:ascii="Arial" w:eastAsia="Times New Roman" w:hAnsi="Arial" w:cs="Arial"/>
          <w:b/>
          <w:bCs/>
          <w:sz w:val="20"/>
          <w:szCs w:val="20"/>
        </w:rPr>
        <w:t>Completed</w:t>
      </w:r>
    </w:p>
    <w:p w:rsidR="00636BEF" w:rsidRPr="002F2F09" w:rsidRDefault="00636BEF" w:rsidP="002F2F09">
      <w:pPr>
        <w:spacing w:after="0" w:line="240" w:lineRule="auto"/>
        <w:ind w:firstLine="360"/>
        <w:rPr>
          <w:rFonts w:ascii="Arial" w:eastAsia="Times New Roman" w:hAnsi="Arial" w:cs="Arial"/>
          <w:b/>
          <w:bCs/>
          <w:sz w:val="20"/>
          <w:szCs w:val="20"/>
          <w:u w:val="single"/>
        </w:rPr>
      </w:pP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Shared Instrument Grant (SIG) Program (S10)</w:t>
      </w:r>
    </w:p>
    <w:p w:rsidR="00B92F8C" w:rsidRPr="00B92F8C" w:rsidRDefault="00B92F8C" w:rsidP="002F2F09">
      <w:pPr>
        <w:spacing w:after="0" w:line="240" w:lineRule="auto"/>
        <w:ind w:firstLine="360"/>
        <w:rPr>
          <w:rFonts w:ascii="Arial" w:eastAsia="Times New Roman" w:hAnsi="Arial" w:cs="Arial"/>
          <w:noProof/>
          <w:sz w:val="20"/>
          <w:szCs w:val="20"/>
        </w:rPr>
      </w:pPr>
      <w:r w:rsidRPr="00B92F8C">
        <w:rPr>
          <w:rFonts w:ascii="Arial" w:eastAsia="Times New Roman" w:hAnsi="Arial" w:cs="Arial"/>
          <w:noProof/>
          <w:sz w:val="20"/>
          <w:szCs w:val="20"/>
        </w:rPr>
        <w:t>“UV-visible HPLC with PCX Pinnacle post column reaction module”</w:t>
      </w:r>
    </w:p>
    <w:p w:rsidR="00E021E1" w:rsidRPr="00B92F8C" w:rsidRDefault="00E021E1" w:rsidP="002F2F09">
      <w:pPr>
        <w:spacing w:after="0" w:line="240" w:lineRule="auto"/>
        <w:ind w:firstLine="360"/>
        <w:rPr>
          <w:rFonts w:ascii="Arial" w:eastAsia="Times New Roman" w:hAnsi="Arial" w:cs="Arial"/>
          <w:bCs/>
          <w:sz w:val="20"/>
          <w:szCs w:val="20"/>
        </w:rPr>
      </w:pPr>
      <w:r>
        <w:rPr>
          <w:rFonts w:ascii="Arial" w:eastAsia="Times New Roman" w:hAnsi="Arial" w:cs="Arial"/>
          <w:bCs/>
          <w:sz w:val="20"/>
          <w:szCs w:val="20"/>
        </w:rPr>
        <w:t>2017 – 2018</w:t>
      </w:r>
    </w:p>
    <w:p w:rsid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Role: Principal Investigator</w:t>
      </w:r>
    </w:p>
    <w:p w:rsidR="002F2F09" w:rsidRPr="00B92F8C" w:rsidRDefault="002F2F09" w:rsidP="002F2F09">
      <w:pPr>
        <w:spacing w:after="0" w:line="240" w:lineRule="auto"/>
        <w:ind w:firstLine="360"/>
        <w:rPr>
          <w:rFonts w:ascii="Arial" w:eastAsia="Times New Roman" w:hAnsi="Arial" w:cs="Arial"/>
          <w:bCs/>
          <w:sz w:val="20"/>
          <w:szCs w:val="20"/>
        </w:rPr>
      </w:pP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sz w:val="20"/>
          <w:szCs w:val="20"/>
        </w:rPr>
        <w:t>Colorado Clinical and Translational Sciences Institute Microgrant Award</w:t>
      </w: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“Changes in plasma concentrations of sugars and sugar alcohols after a milk feeding”</w:t>
      </w:r>
    </w:p>
    <w:p w:rsidR="00E021E1" w:rsidRPr="00B92F8C" w:rsidRDefault="00E021E1" w:rsidP="002F2F09">
      <w:pPr>
        <w:spacing w:after="0" w:line="240" w:lineRule="auto"/>
        <w:ind w:firstLine="360"/>
        <w:rPr>
          <w:rFonts w:ascii="Arial" w:eastAsia="Times New Roman" w:hAnsi="Arial" w:cs="Arial"/>
          <w:sz w:val="20"/>
          <w:szCs w:val="20"/>
        </w:rPr>
      </w:pPr>
      <w:r>
        <w:rPr>
          <w:rFonts w:ascii="Arial" w:eastAsia="Times New Roman" w:hAnsi="Arial" w:cs="Arial"/>
          <w:sz w:val="20"/>
          <w:szCs w:val="20"/>
        </w:rPr>
        <w:t>2016 – 2017</w:t>
      </w: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Role: Principal Investigator</w:t>
      </w:r>
    </w:p>
    <w:p w:rsidR="00B92F8C" w:rsidRPr="00B92F8C" w:rsidRDefault="00B92F8C" w:rsidP="002F2F09">
      <w:pPr>
        <w:spacing w:after="0" w:line="240" w:lineRule="auto"/>
        <w:ind w:firstLine="360"/>
        <w:rPr>
          <w:rFonts w:ascii="Arial" w:eastAsia="Times New Roman" w:hAnsi="Arial" w:cs="Arial"/>
          <w:sz w:val="20"/>
          <w:szCs w:val="20"/>
        </w:rPr>
      </w:pP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NIH R01-DK088139 (PI: R Rozance)</w:t>
      </w: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“Nutrient coordination of pancreatic islets and beta-cells”</w:t>
      </w:r>
    </w:p>
    <w:p w:rsidR="00E021E1" w:rsidRPr="00B92F8C" w:rsidRDefault="00E021E1" w:rsidP="002F2F09">
      <w:pPr>
        <w:spacing w:after="0" w:line="240" w:lineRule="auto"/>
        <w:ind w:firstLine="360"/>
        <w:rPr>
          <w:rFonts w:ascii="Arial" w:eastAsia="Times New Roman" w:hAnsi="Arial" w:cs="Arial"/>
          <w:sz w:val="20"/>
          <w:szCs w:val="20"/>
        </w:rPr>
      </w:pPr>
      <w:r>
        <w:rPr>
          <w:rFonts w:ascii="Arial" w:eastAsia="Times New Roman" w:hAnsi="Arial" w:cs="Arial"/>
          <w:sz w:val="20"/>
          <w:szCs w:val="20"/>
        </w:rPr>
        <w:t>2011 – 2016</w:t>
      </w:r>
    </w:p>
    <w:p w:rsid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Role: Co-Investigator</w:t>
      </w:r>
    </w:p>
    <w:p w:rsidR="002F2F09" w:rsidRPr="00B92F8C" w:rsidRDefault="002F2F09" w:rsidP="002F2F09">
      <w:pPr>
        <w:spacing w:after="0" w:line="240" w:lineRule="auto"/>
        <w:ind w:firstLine="360"/>
        <w:rPr>
          <w:rFonts w:ascii="Arial" w:eastAsia="Times New Roman" w:hAnsi="Arial" w:cs="Arial"/>
          <w:sz w:val="20"/>
          <w:szCs w:val="20"/>
        </w:rPr>
      </w:pP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Bridge Funding</w:t>
      </w: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sz w:val="20"/>
          <w:szCs w:val="20"/>
        </w:rPr>
        <w:t>Academic Enrichment Fund, University of Colorado School of Medicine</w:t>
      </w: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sz w:val="20"/>
          <w:szCs w:val="20"/>
        </w:rPr>
        <w:t>“Regulation of fetal skeletal muscle growth in IUGR”</w:t>
      </w:r>
    </w:p>
    <w:p w:rsidR="00E021E1" w:rsidRPr="00B92F8C" w:rsidRDefault="00E021E1" w:rsidP="00E021E1">
      <w:pPr>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2012 – 2013</w:t>
      </w:r>
    </w:p>
    <w:p w:rsidR="00B92F8C" w:rsidRDefault="00E021E1" w:rsidP="002F2F09">
      <w:pPr>
        <w:spacing w:after="0" w:line="240" w:lineRule="auto"/>
        <w:ind w:firstLine="360"/>
        <w:jc w:val="both"/>
        <w:rPr>
          <w:rFonts w:ascii="Arial" w:eastAsia="Times New Roman" w:hAnsi="Arial" w:cs="Arial"/>
          <w:bCs/>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Principal Investigator</w:t>
      </w:r>
    </w:p>
    <w:p w:rsidR="002F2F09" w:rsidRPr="00B92F8C" w:rsidRDefault="002F2F09" w:rsidP="002F2F09">
      <w:pPr>
        <w:spacing w:after="0" w:line="240" w:lineRule="auto"/>
        <w:ind w:firstLine="360"/>
        <w:jc w:val="both"/>
        <w:rPr>
          <w:rFonts w:ascii="Arial" w:eastAsia="Times New Roman" w:hAnsi="Arial" w:cs="Arial"/>
          <w:b/>
          <w:sz w:val="20"/>
          <w:szCs w:val="20"/>
        </w:rPr>
      </w:pP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bCs/>
          <w:sz w:val="20"/>
          <w:szCs w:val="20"/>
        </w:rPr>
        <w:t>Grand Challenges Explorations (OPP1061082, PI: WW Hay, Jr.)</w:t>
      </w:r>
      <w:r w:rsidRPr="00B92F8C">
        <w:rPr>
          <w:rFonts w:ascii="Arial" w:eastAsia="Times New Roman" w:hAnsi="Arial" w:cs="Arial"/>
          <w:bCs/>
          <w:sz w:val="20"/>
          <w:szCs w:val="20"/>
        </w:rPr>
        <w:tab/>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
          <w:bCs/>
          <w:sz w:val="20"/>
          <w:szCs w:val="20"/>
        </w:rPr>
        <w:t>“</w:t>
      </w:r>
      <w:r w:rsidRPr="00B92F8C">
        <w:rPr>
          <w:rFonts w:ascii="Arial" w:eastAsia="Times New Roman" w:hAnsi="Arial" w:cs="Arial"/>
          <w:bCs/>
          <w:sz w:val="20"/>
          <w:szCs w:val="20"/>
        </w:rPr>
        <w:t>Novel Nutritional Strategies to Treat IUGR”</w:t>
      </w:r>
      <w:r w:rsidRPr="00B92F8C">
        <w:rPr>
          <w:rFonts w:ascii="Arial" w:eastAsia="Times New Roman" w:hAnsi="Arial" w:cs="Arial"/>
          <w:bCs/>
          <w:sz w:val="20"/>
          <w:szCs w:val="20"/>
        </w:rPr>
        <w:tab/>
      </w:r>
      <w:r w:rsidRPr="00B92F8C">
        <w:rPr>
          <w:rFonts w:ascii="Arial" w:eastAsia="Times New Roman" w:hAnsi="Arial" w:cs="Arial"/>
          <w:bCs/>
          <w:sz w:val="20"/>
          <w:szCs w:val="20"/>
        </w:rPr>
        <w:tab/>
      </w:r>
      <w:r w:rsidRPr="00B92F8C">
        <w:rPr>
          <w:rFonts w:ascii="Arial" w:eastAsia="Times New Roman" w:hAnsi="Arial" w:cs="Arial"/>
          <w:bCs/>
          <w:sz w:val="20"/>
          <w:szCs w:val="20"/>
        </w:rPr>
        <w:tab/>
      </w:r>
      <w:r w:rsidRPr="00B92F8C">
        <w:rPr>
          <w:rFonts w:ascii="Arial" w:eastAsia="Times New Roman" w:hAnsi="Arial" w:cs="Arial"/>
          <w:bCs/>
          <w:sz w:val="20"/>
          <w:szCs w:val="20"/>
        </w:rPr>
        <w:tab/>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 xml:space="preserve">Bill &amp; Melinda Gates Foundation </w:t>
      </w:r>
    </w:p>
    <w:p w:rsidR="00E021E1" w:rsidRPr="00B92F8C" w:rsidRDefault="00E021E1" w:rsidP="00E021E1">
      <w:pPr>
        <w:spacing w:after="0" w:line="240" w:lineRule="auto"/>
        <w:ind w:firstLine="360"/>
        <w:rPr>
          <w:rFonts w:ascii="Arial" w:eastAsia="Times New Roman" w:hAnsi="Arial" w:cs="Arial"/>
          <w:sz w:val="20"/>
          <w:szCs w:val="20"/>
        </w:rPr>
      </w:pPr>
      <w:r>
        <w:rPr>
          <w:rFonts w:ascii="Arial" w:eastAsia="Times New Roman" w:hAnsi="Arial" w:cs="Arial"/>
          <w:sz w:val="20"/>
          <w:szCs w:val="20"/>
        </w:rPr>
        <w:t>2012 – 2013</w:t>
      </w:r>
      <w:r w:rsidRPr="00B92F8C">
        <w:rPr>
          <w:rFonts w:ascii="Arial" w:eastAsia="Times New Roman" w:hAnsi="Arial" w:cs="Arial"/>
          <w:sz w:val="20"/>
          <w:szCs w:val="20"/>
        </w:rPr>
        <w:tab/>
      </w:r>
    </w:p>
    <w:p w:rsidR="00B92F8C" w:rsidRPr="00B92F8C" w:rsidRDefault="00E021E1" w:rsidP="002F2F09">
      <w:pPr>
        <w:spacing w:after="0" w:line="240" w:lineRule="auto"/>
        <w:ind w:firstLine="360"/>
        <w:rPr>
          <w:rFonts w:ascii="Arial" w:eastAsia="Times New Roman" w:hAnsi="Arial" w:cs="Arial"/>
          <w:b/>
          <w:bCs/>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Co-investigator</w:t>
      </w:r>
      <w:r w:rsidR="00B92F8C" w:rsidRPr="00B92F8C">
        <w:rPr>
          <w:rFonts w:ascii="Arial" w:eastAsia="Times New Roman" w:hAnsi="Arial" w:cs="Arial"/>
          <w:b/>
          <w:bCs/>
          <w:sz w:val="20"/>
          <w:szCs w:val="20"/>
        </w:rPr>
        <w:tab/>
        <w:t xml:space="preserve"> </w:t>
      </w:r>
    </w:p>
    <w:p w:rsidR="00B92F8C" w:rsidRPr="00B92F8C" w:rsidRDefault="00B92F8C" w:rsidP="002F2F09">
      <w:pPr>
        <w:spacing w:after="0" w:line="240" w:lineRule="auto"/>
        <w:ind w:firstLine="360"/>
        <w:jc w:val="both"/>
        <w:rPr>
          <w:rFonts w:ascii="Arial" w:eastAsia="Times New Roman" w:hAnsi="Arial" w:cs="Arial"/>
          <w:sz w:val="20"/>
          <w:szCs w:val="20"/>
        </w:rPr>
      </w:pP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sz w:val="20"/>
          <w:szCs w:val="20"/>
        </w:rPr>
        <w:t>Gerber Foundation Grant</w:t>
      </w: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sz w:val="20"/>
          <w:szCs w:val="20"/>
        </w:rPr>
        <w:t xml:space="preserve">“Mannose requirements in preterm and IUGR neonates” </w:t>
      </w:r>
    </w:p>
    <w:p w:rsidR="00E021E1" w:rsidRPr="00B92F8C" w:rsidRDefault="00E021E1" w:rsidP="00E021E1">
      <w:pPr>
        <w:spacing w:after="0" w:line="240" w:lineRule="auto"/>
        <w:ind w:firstLine="360"/>
        <w:jc w:val="both"/>
        <w:rPr>
          <w:rFonts w:ascii="Arial" w:eastAsia="Times New Roman" w:hAnsi="Arial" w:cs="Arial"/>
          <w:bCs/>
          <w:sz w:val="20"/>
          <w:szCs w:val="20"/>
        </w:rPr>
      </w:pPr>
      <w:r>
        <w:rPr>
          <w:rFonts w:ascii="Arial" w:eastAsia="Times New Roman" w:hAnsi="Arial" w:cs="Arial"/>
          <w:bCs/>
          <w:sz w:val="20"/>
          <w:szCs w:val="20"/>
        </w:rPr>
        <w:t>2011 – 2013</w:t>
      </w:r>
    </w:p>
    <w:p w:rsidR="00B92F8C" w:rsidRPr="00B92F8C" w:rsidRDefault="00E021E1" w:rsidP="002F2F09">
      <w:pPr>
        <w:spacing w:after="0" w:line="240" w:lineRule="auto"/>
        <w:ind w:firstLine="360"/>
        <w:jc w:val="both"/>
        <w:rPr>
          <w:rFonts w:ascii="Arial" w:eastAsia="Times New Roman" w:hAnsi="Arial" w:cs="Arial"/>
          <w:sz w:val="20"/>
          <w:szCs w:val="20"/>
        </w:rPr>
      </w:pPr>
      <w:r>
        <w:rPr>
          <w:rFonts w:ascii="Arial" w:eastAsia="Times New Roman" w:hAnsi="Arial" w:cs="Arial"/>
          <w:sz w:val="20"/>
          <w:szCs w:val="20"/>
        </w:rPr>
        <w:t xml:space="preserve">Role: </w:t>
      </w:r>
      <w:r w:rsidR="00B92F8C" w:rsidRPr="00B92F8C">
        <w:rPr>
          <w:rFonts w:ascii="Arial" w:eastAsia="Times New Roman" w:hAnsi="Arial" w:cs="Arial"/>
          <w:sz w:val="20"/>
          <w:szCs w:val="20"/>
        </w:rPr>
        <w:t>Principal Investigator</w:t>
      </w:r>
    </w:p>
    <w:p w:rsidR="00B92F8C" w:rsidRPr="00B92F8C" w:rsidRDefault="00B92F8C" w:rsidP="002F2F09">
      <w:pPr>
        <w:spacing w:after="0" w:line="240" w:lineRule="auto"/>
        <w:ind w:firstLine="360"/>
        <w:jc w:val="both"/>
        <w:rPr>
          <w:rFonts w:ascii="Arial" w:eastAsia="Times New Roman" w:hAnsi="Arial" w:cs="Arial"/>
          <w:bCs/>
          <w:sz w:val="20"/>
          <w:szCs w:val="20"/>
        </w:rPr>
      </w:pPr>
    </w:p>
    <w:p w:rsidR="00E021E1" w:rsidRDefault="00B92F8C" w:rsidP="00E021E1">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NIH Building Interdisciplinary Research Careers in Women's Health Career Development Scholar</w:t>
      </w:r>
    </w:p>
    <w:p w:rsidR="00B92F8C" w:rsidRPr="00B92F8C" w:rsidRDefault="00B92F8C" w:rsidP="00E021E1">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Award (K12 HD057022 PI: Judith Regensteiner)</w:t>
      </w:r>
    </w:p>
    <w:p w:rsidR="00E021E1"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lastRenderedPageBreak/>
        <w:t>“Functional and structural adaptations of fetal skeletal muscle to nutrient and anabolic hormone</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deficiencies under conditions of placental insufficiency and IUGR”</w:t>
      </w:r>
      <w:r w:rsidRPr="00B92F8C">
        <w:rPr>
          <w:rFonts w:ascii="Arial" w:eastAsia="Times New Roman" w:hAnsi="Arial" w:cs="Arial"/>
          <w:bCs/>
          <w:sz w:val="20"/>
          <w:szCs w:val="20"/>
        </w:rPr>
        <w:tab/>
      </w:r>
    </w:p>
    <w:p w:rsidR="00E021E1" w:rsidRPr="00B92F8C" w:rsidRDefault="00E021E1" w:rsidP="00E021E1">
      <w:pPr>
        <w:spacing w:after="0" w:line="240" w:lineRule="auto"/>
        <w:ind w:firstLine="360"/>
        <w:rPr>
          <w:rFonts w:ascii="Arial" w:eastAsia="Times New Roman" w:hAnsi="Arial" w:cs="Arial"/>
          <w:bCs/>
          <w:sz w:val="20"/>
          <w:szCs w:val="20"/>
        </w:rPr>
      </w:pPr>
      <w:r>
        <w:rPr>
          <w:rFonts w:ascii="Arial" w:eastAsia="Times New Roman" w:hAnsi="Arial" w:cs="Arial"/>
          <w:bCs/>
          <w:sz w:val="20"/>
          <w:szCs w:val="20"/>
        </w:rPr>
        <w:t>2008 – 2012</w:t>
      </w:r>
    </w:p>
    <w:p w:rsidR="00B92F8C" w:rsidRPr="00B92F8C" w:rsidRDefault="00E021E1" w:rsidP="002F2F09">
      <w:pPr>
        <w:spacing w:after="0" w:line="240" w:lineRule="auto"/>
        <w:ind w:firstLine="360"/>
        <w:rPr>
          <w:rFonts w:ascii="Arial" w:eastAsia="Times New Roman" w:hAnsi="Arial" w:cs="Arial"/>
          <w:bCs/>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 xml:space="preserve">Principal Investigator </w:t>
      </w: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ab/>
      </w:r>
      <w:r w:rsidRPr="00B92F8C">
        <w:rPr>
          <w:rFonts w:ascii="Arial" w:eastAsia="Times New Roman" w:hAnsi="Arial" w:cs="Arial"/>
          <w:bCs/>
          <w:sz w:val="20"/>
          <w:szCs w:val="20"/>
        </w:rPr>
        <w:tab/>
      </w:r>
    </w:p>
    <w:p w:rsidR="00B92F8C" w:rsidRPr="00B92F8C" w:rsidRDefault="00B92F8C" w:rsidP="002F2F09">
      <w:pPr>
        <w:spacing w:after="0" w:line="240" w:lineRule="auto"/>
        <w:ind w:firstLine="360"/>
        <w:jc w:val="both"/>
        <w:rPr>
          <w:rFonts w:ascii="Arial" w:eastAsia="Times New Roman" w:hAnsi="Arial" w:cs="Arial"/>
          <w:b/>
          <w:sz w:val="20"/>
          <w:szCs w:val="20"/>
        </w:rPr>
      </w:pPr>
      <w:r w:rsidRPr="00B92F8C">
        <w:rPr>
          <w:rFonts w:ascii="Arial" w:eastAsia="Times New Roman" w:hAnsi="Arial" w:cs="Arial"/>
          <w:sz w:val="20"/>
          <w:szCs w:val="20"/>
        </w:rPr>
        <w:t>Center for Women’s Health Research Award, University of Colorado School of Medicine</w:t>
      </w:r>
    </w:p>
    <w:p w:rsidR="00B92F8C" w:rsidRPr="00B92F8C" w:rsidRDefault="00B92F8C" w:rsidP="002F2F09">
      <w:pPr>
        <w:spacing w:after="0" w:line="240" w:lineRule="auto"/>
        <w:ind w:firstLine="360"/>
        <w:jc w:val="both"/>
        <w:rPr>
          <w:rFonts w:ascii="Arial" w:eastAsia="Times New Roman" w:hAnsi="Arial" w:cs="Arial"/>
          <w:sz w:val="20"/>
          <w:szCs w:val="20"/>
        </w:rPr>
      </w:pPr>
      <w:r w:rsidRPr="00B92F8C">
        <w:rPr>
          <w:rFonts w:ascii="Arial" w:eastAsia="Times New Roman" w:hAnsi="Arial" w:cs="Arial"/>
          <w:sz w:val="20"/>
          <w:szCs w:val="20"/>
        </w:rPr>
        <w:t>“Mitogenic effects of IGF</w:t>
      </w:r>
      <w:r w:rsidRPr="00B92F8C">
        <w:rPr>
          <w:rFonts w:ascii="Cambria Math" w:eastAsia="Times New Roman" w:hAnsi="Cambria Math" w:cs="Cambria Math"/>
          <w:sz w:val="20"/>
          <w:szCs w:val="20"/>
        </w:rPr>
        <w:t>‐</w:t>
      </w:r>
      <w:r w:rsidRPr="00B92F8C">
        <w:rPr>
          <w:rFonts w:ascii="Arial" w:eastAsia="Times New Roman" w:hAnsi="Arial" w:cs="Arial"/>
          <w:sz w:val="20"/>
          <w:szCs w:val="20"/>
        </w:rPr>
        <w:t>I on fetal skeletal muscle growth in intrauterine growth restriction”</w:t>
      </w:r>
    </w:p>
    <w:p w:rsidR="00E021E1" w:rsidRPr="00E021E1" w:rsidRDefault="00E021E1" w:rsidP="00E021E1">
      <w:pPr>
        <w:spacing w:after="0" w:line="240" w:lineRule="auto"/>
        <w:ind w:firstLine="360"/>
        <w:rPr>
          <w:rFonts w:ascii="Arial" w:eastAsia="Times New Roman" w:hAnsi="Arial" w:cs="Arial"/>
          <w:sz w:val="20"/>
          <w:szCs w:val="20"/>
        </w:rPr>
      </w:pPr>
      <w:r>
        <w:rPr>
          <w:rFonts w:ascii="Arial" w:eastAsia="Times New Roman" w:hAnsi="Arial" w:cs="Arial"/>
          <w:sz w:val="20"/>
          <w:szCs w:val="20"/>
        </w:rPr>
        <w:t>2011 – 2012</w:t>
      </w:r>
    </w:p>
    <w:p w:rsidR="00B92F8C" w:rsidRPr="00B92F8C" w:rsidRDefault="00E021E1" w:rsidP="002F2F09">
      <w:pPr>
        <w:spacing w:after="0" w:line="240" w:lineRule="auto"/>
        <w:ind w:firstLine="360"/>
        <w:jc w:val="both"/>
        <w:rPr>
          <w:rFonts w:ascii="Arial" w:eastAsia="Times New Roman" w:hAnsi="Arial" w:cs="Arial"/>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Principal Investigator</w:t>
      </w:r>
    </w:p>
    <w:p w:rsidR="00E021E1" w:rsidRDefault="00E021E1" w:rsidP="00E021E1">
      <w:pPr>
        <w:spacing w:after="0" w:line="240" w:lineRule="auto"/>
        <w:ind w:firstLine="360"/>
        <w:rPr>
          <w:rFonts w:ascii="Arial" w:eastAsia="Times New Roman" w:hAnsi="Arial" w:cs="Arial"/>
          <w:sz w:val="20"/>
          <w:szCs w:val="20"/>
        </w:rPr>
      </w:pPr>
    </w:p>
    <w:p w:rsidR="00E021E1" w:rsidRDefault="00B92F8C" w:rsidP="00E021E1">
      <w:pPr>
        <w:spacing w:after="0" w:line="240" w:lineRule="auto"/>
        <w:ind w:firstLine="360"/>
        <w:rPr>
          <w:rFonts w:ascii="Arial" w:eastAsia="Times New Roman" w:hAnsi="Arial" w:cs="Arial"/>
          <w:sz w:val="20"/>
          <w:szCs w:val="20"/>
        </w:rPr>
      </w:pPr>
      <w:r w:rsidRPr="00B92F8C">
        <w:rPr>
          <w:rFonts w:ascii="Arial" w:eastAsia="Times New Roman" w:hAnsi="Arial" w:cs="Times New Roman"/>
          <w:sz w:val="20"/>
          <w:szCs w:val="20"/>
        </w:rPr>
        <w:t xml:space="preserve">Children’s Hospital Colorado Research Institute Scholar Award  </w:t>
      </w:r>
    </w:p>
    <w:p w:rsidR="00E021E1" w:rsidRDefault="00B92F8C" w:rsidP="00E021E1">
      <w:pPr>
        <w:spacing w:after="0" w:line="240" w:lineRule="auto"/>
        <w:ind w:firstLine="360"/>
        <w:rPr>
          <w:rFonts w:ascii="Arial" w:eastAsia="Times New Roman" w:hAnsi="Arial" w:cs="Arial"/>
          <w:sz w:val="20"/>
          <w:szCs w:val="20"/>
        </w:rPr>
      </w:pPr>
      <w:r w:rsidRPr="00B92F8C">
        <w:rPr>
          <w:rFonts w:ascii="Arial" w:eastAsia="Times New Roman" w:hAnsi="Arial" w:cs="Times New Roman"/>
          <w:sz w:val="20"/>
          <w:szCs w:val="20"/>
        </w:rPr>
        <w:t xml:space="preserve">“Nutrient Regulation of Skeletal Muscle Signal Transduction in IUGR”   </w:t>
      </w:r>
    </w:p>
    <w:p w:rsidR="00E021E1" w:rsidRPr="00E021E1" w:rsidRDefault="00E021E1" w:rsidP="00E021E1">
      <w:pPr>
        <w:spacing w:after="0" w:line="240" w:lineRule="auto"/>
        <w:ind w:firstLine="360"/>
        <w:rPr>
          <w:rFonts w:ascii="Arial" w:eastAsia="Times New Roman" w:hAnsi="Arial" w:cs="Times New Roman"/>
          <w:sz w:val="20"/>
          <w:szCs w:val="20"/>
        </w:rPr>
      </w:pPr>
      <w:r>
        <w:rPr>
          <w:rFonts w:ascii="Arial" w:eastAsia="Times New Roman" w:hAnsi="Arial" w:cs="Times New Roman"/>
          <w:sz w:val="20"/>
          <w:szCs w:val="20"/>
        </w:rPr>
        <w:t>2006 – 2008</w:t>
      </w:r>
    </w:p>
    <w:p w:rsidR="00E021E1" w:rsidRDefault="00E021E1" w:rsidP="00E021E1">
      <w:pPr>
        <w:spacing w:after="0" w:line="240" w:lineRule="auto"/>
        <w:ind w:firstLine="360"/>
        <w:rPr>
          <w:rFonts w:ascii="Arial" w:eastAsia="Times New Roman" w:hAnsi="Arial" w:cs="Arial"/>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Principal Investigator</w:t>
      </w:r>
    </w:p>
    <w:p w:rsidR="00B92F8C" w:rsidRPr="00B92F8C" w:rsidRDefault="00B92F8C" w:rsidP="002F2F09">
      <w:pPr>
        <w:spacing w:after="0" w:line="240" w:lineRule="auto"/>
        <w:ind w:left="1440" w:firstLine="360"/>
        <w:rPr>
          <w:rFonts w:ascii="Arial" w:eastAsia="Times New Roman" w:hAnsi="Arial" w:cs="Times New Roman"/>
          <w:b/>
          <w:sz w:val="20"/>
          <w:szCs w:val="20"/>
        </w:rPr>
      </w:pPr>
      <w:r w:rsidRPr="00B92F8C">
        <w:rPr>
          <w:rFonts w:ascii="Arial" w:eastAsia="Times New Roman" w:hAnsi="Arial" w:cs="Times New Roman"/>
          <w:sz w:val="20"/>
          <w:szCs w:val="20"/>
        </w:rPr>
        <w:tab/>
      </w:r>
    </w:p>
    <w:p w:rsidR="00E021E1" w:rsidRDefault="00B92F8C" w:rsidP="00E021E1">
      <w:pPr>
        <w:spacing w:after="0" w:line="240" w:lineRule="auto"/>
        <w:ind w:firstLine="360"/>
        <w:rPr>
          <w:rFonts w:ascii="Arial" w:eastAsia="Times New Roman" w:hAnsi="Arial" w:cs="Times New Roman"/>
          <w:sz w:val="20"/>
          <w:szCs w:val="20"/>
        </w:rPr>
      </w:pPr>
      <w:r w:rsidRPr="00B92F8C">
        <w:rPr>
          <w:rFonts w:ascii="Arial" w:eastAsia="Times New Roman" w:hAnsi="Arial" w:cs="Times New Roman"/>
          <w:sz w:val="20"/>
          <w:szCs w:val="20"/>
        </w:rPr>
        <w:t xml:space="preserve">University of Colorado Center for Human Nutrition Pilot Study </w:t>
      </w:r>
    </w:p>
    <w:p w:rsidR="00E021E1" w:rsidRDefault="00B92F8C" w:rsidP="00E021E1">
      <w:pPr>
        <w:spacing w:after="0" w:line="240" w:lineRule="auto"/>
        <w:ind w:firstLine="360"/>
        <w:rPr>
          <w:rFonts w:ascii="Arial" w:eastAsia="Times New Roman" w:hAnsi="Arial" w:cs="Times New Roman"/>
          <w:sz w:val="20"/>
          <w:szCs w:val="20"/>
        </w:rPr>
      </w:pPr>
      <w:r w:rsidRPr="00B92F8C">
        <w:rPr>
          <w:rFonts w:ascii="Arial" w:eastAsia="Times New Roman" w:hAnsi="Arial" w:cs="Times New Roman"/>
          <w:sz w:val="20"/>
          <w:szCs w:val="20"/>
        </w:rPr>
        <w:t xml:space="preserve">“Nutrient Regulation of Skeletal Muscle Signal Transduction in IUGR”   </w:t>
      </w:r>
    </w:p>
    <w:p w:rsidR="00E021E1" w:rsidRPr="00B92F8C" w:rsidRDefault="00E021E1" w:rsidP="00E021E1">
      <w:pPr>
        <w:spacing w:after="0" w:line="240" w:lineRule="auto"/>
        <w:ind w:firstLine="360"/>
        <w:rPr>
          <w:rFonts w:ascii="Arial" w:eastAsia="Times New Roman" w:hAnsi="Arial" w:cs="Times New Roman"/>
          <w:sz w:val="20"/>
          <w:szCs w:val="20"/>
        </w:rPr>
      </w:pPr>
      <w:r>
        <w:rPr>
          <w:rFonts w:ascii="Arial" w:eastAsia="Times New Roman" w:hAnsi="Arial" w:cs="Times New Roman"/>
          <w:sz w:val="20"/>
          <w:szCs w:val="20"/>
        </w:rPr>
        <w:t>2006 – 2008</w:t>
      </w:r>
    </w:p>
    <w:p w:rsidR="00E021E1" w:rsidRDefault="00E021E1" w:rsidP="00E021E1">
      <w:pPr>
        <w:spacing w:after="0" w:line="240" w:lineRule="auto"/>
        <w:ind w:firstLine="360"/>
        <w:rPr>
          <w:rFonts w:ascii="Arial" w:eastAsia="Times New Roman" w:hAnsi="Arial" w:cs="Times New Roman"/>
          <w:sz w:val="20"/>
          <w:szCs w:val="20"/>
        </w:rPr>
      </w:pPr>
      <w:r>
        <w:rPr>
          <w:rFonts w:ascii="Arial" w:eastAsia="Times New Roman" w:hAnsi="Arial" w:cs="Arial"/>
          <w:bCs/>
          <w:sz w:val="20"/>
          <w:szCs w:val="20"/>
        </w:rPr>
        <w:t xml:space="preserve">Role: </w:t>
      </w:r>
      <w:r w:rsidR="00B92F8C" w:rsidRPr="00B92F8C">
        <w:rPr>
          <w:rFonts w:ascii="Arial" w:eastAsia="Times New Roman" w:hAnsi="Arial" w:cs="Arial"/>
          <w:bCs/>
          <w:sz w:val="20"/>
          <w:szCs w:val="20"/>
        </w:rPr>
        <w:t>Principal Investigator</w:t>
      </w:r>
    </w:p>
    <w:p w:rsidR="00B92F8C" w:rsidRPr="00B92F8C" w:rsidRDefault="00B92F8C" w:rsidP="002F2F09">
      <w:pPr>
        <w:spacing w:after="0" w:line="240" w:lineRule="auto"/>
        <w:ind w:firstLine="360"/>
        <w:rPr>
          <w:rFonts w:ascii="Arial" w:eastAsia="Times New Roman" w:hAnsi="Arial" w:cs="Arial"/>
          <w:sz w:val="20"/>
          <w:szCs w:val="20"/>
        </w:rPr>
      </w:pPr>
    </w:p>
    <w:p w:rsidR="00B92F8C" w:rsidRPr="00B92F8C" w:rsidRDefault="00B92F8C" w:rsidP="002F2F09">
      <w:pPr>
        <w:spacing w:after="0" w:line="240" w:lineRule="auto"/>
        <w:ind w:firstLine="360"/>
        <w:rPr>
          <w:rFonts w:ascii="Arial" w:eastAsia="Times New Roman" w:hAnsi="Arial" w:cs="Arial"/>
          <w:sz w:val="20"/>
          <w:szCs w:val="20"/>
        </w:rPr>
      </w:pPr>
      <w:r w:rsidRPr="00B92F8C">
        <w:rPr>
          <w:rFonts w:ascii="Arial" w:eastAsia="Times New Roman" w:hAnsi="Arial" w:cs="Arial"/>
          <w:sz w:val="20"/>
          <w:szCs w:val="20"/>
        </w:rPr>
        <w:t>NIH Training Grant (T32-HD07186, University of Colorado School of Medicine, PI: WW Hay, Jr)</w:t>
      </w:r>
    </w:p>
    <w:p w:rsidR="00E021E1" w:rsidRDefault="00E021E1" w:rsidP="002F2F09">
      <w:pPr>
        <w:spacing w:after="0" w:line="240" w:lineRule="auto"/>
        <w:ind w:firstLine="360"/>
        <w:rPr>
          <w:rFonts w:ascii="Arial" w:eastAsia="Times New Roman" w:hAnsi="Arial" w:cs="Times New Roman"/>
          <w:sz w:val="20"/>
          <w:szCs w:val="20"/>
        </w:rPr>
      </w:pPr>
      <w:r>
        <w:rPr>
          <w:rFonts w:ascii="Arial" w:eastAsia="Times New Roman" w:hAnsi="Arial" w:cs="Times New Roman"/>
          <w:sz w:val="20"/>
          <w:szCs w:val="20"/>
        </w:rPr>
        <w:t>2002 – 2006</w:t>
      </w:r>
    </w:p>
    <w:p w:rsidR="00E021E1" w:rsidRPr="00E021E1" w:rsidRDefault="00E021E1" w:rsidP="002F2F09">
      <w:pPr>
        <w:spacing w:after="0" w:line="240" w:lineRule="auto"/>
        <w:ind w:firstLine="360"/>
        <w:rPr>
          <w:rFonts w:ascii="Arial" w:eastAsia="Times New Roman" w:hAnsi="Arial" w:cs="Times New Roman"/>
          <w:sz w:val="20"/>
          <w:szCs w:val="20"/>
        </w:rPr>
      </w:pPr>
      <w:r>
        <w:rPr>
          <w:rFonts w:ascii="Arial" w:eastAsia="Times New Roman" w:hAnsi="Arial" w:cs="Arial"/>
          <w:bCs/>
          <w:sz w:val="20"/>
          <w:szCs w:val="20"/>
        </w:rPr>
        <w:t>Role: Trainee</w:t>
      </w:r>
    </w:p>
    <w:p w:rsidR="00B92F8C" w:rsidRPr="00B92F8C" w:rsidRDefault="00B92F8C" w:rsidP="002F2F09">
      <w:pPr>
        <w:spacing w:after="0" w:line="240" w:lineRule="auto"/>
        <w:ind w:firstLine="360"/>
        <w:rPr>
          <w:rFonts w:ascii="Univers" w:eastAsia="Times New Roman" w:hAnsi="Univers" w:cs="Times New Roman"/>
          <w:b/>
          <w:sz w:val="20"/>
          <w:szCs w:val="20"/>
        </w:rPr>
      </w:pP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NIH Research Project Grant (</w:t>
      </w:r>
      <w:r w:rsidRPr="00B92F8C">
        <w:rPr>
          <w:rFonts w:ascii="Univers" w:eastAsia="Times New Roman" w:hAnsi="Univers" w:cs="Times New Roman"/>
          <w:sz w:val="20"/>
          <w:szCs w:val="20"/>
        </w:rPr>
        <w:t>RO1 DK52138)</w:t>
      </w:r>
    </w:p>
    <w:p w:rsidR="00E021E1" w:rsidRDefault="00B92F8C" w:rsidP="00E021E1">
      <w:pPr>
        <w:spacing w:after="0" w:line="240" w:lineRule="auto"/>
        <w:ind w:firstLine="360"/>
        <w:rPr>
          <w:rFonts w:ascii="Univers" w:eastAsia="Times New Roman" w:hAnsi="Univers" w:cs="Times New Roman"/>
          <w:sz w:val="20"/>
          <w:szCs w:val="20"/>
        </w:rPr>
      </w:pPr>
      <w:r w:rsidRPr="00B92F8C">
        <w:rPr>
          <w:rFonts w:ascii="Univers" w:eastAsia="Times New Roman" w:hAnsi="Univers" w:cs="Times New Roman"/>
          <w:sz w:val="20"/>
          <w:szCs w:val="20"/>
        </w:rPr>
        <w:t>“Fetal Glucose and Amino Acid Deprivation”</w:t>
      </w:r>
    </w:p>
    <w:p w:rsidR="00E021E1" w:rsidRPr="00E021E1" w:rsidRDefault="00E021E1" w:rsidP="00E021E1">
      <w:pPr>
        <w:spacing w:after="0" w:line="240" w:lineRule="auto"/>
        <w:ind w:firstLine="360"/>
        <w:rPr>
          <w:rFonts w:ascii="Arial" w:eastAsia="Times New Roman" w:hAnsi="Arial" w:cs="Times New Roman"/>
          <w:sz w:val="20"/>
          <w:szCs w:val="20"/>
        </w:rPr>
      </w:pPr>
      <w:r>
        <w:rPr>
          <w:rFonts w:ascii="Arial" w:eastAsia="Times New Roman" w:hAnsi="Arial" w:cs="Times New Roman"/>
          <w:sz w:val="20"/>
          <w:szCs w:val="20"/>
        </w:rPr>
        <w:t>2002 – 2006</w:t>
      </w:r>
    </w:p>
    <w:p w:rsidR="00B92F8C" w:rsidRPr="00B92F8C" w:rsidRDefault="00E021E1" w:rsidP="002F2F09">
      <w:pPr>
        <w:spacing w:after="0" w:line="240" w:lineRule="auto"/>
        <w:ind w:firstLine="360"/>
        <w:rPr>
          <w:rFonts w:ascii="Univers" w:eastAsia="Times New Roman" w:hAnsi="Univers" w:cs="Times New Roman"/>
          <w:sz w:val="20"/>
          <w:szCs w:val="20"/>
        </w:rPr>
      </w:pPr>
      <w:r>
        <w:rPr>
          <w:rFonts w:ascii="Arial" w:eastAsia="Times New Roman" w:hAnsi="Arial" w:cs="Arial"/>
          <w:bCs/>
          <w:sz w:val="20"/>
          <w:szCs w:val="20"/>
        </w:rPr>
        <w:t xml:space="preserve">Role: </w:t>
      </w:r>
      <w:r w:rsidR="00B92F8C" w:rsidRPr="00B92F8C">
        <w:rPr>
          <w:rFonts w:ascii="Arial" w:eastAsia="Times New Roman" w:hAnsi="Arial" w:cs="Times New Roman"/>
          <w:sz w:val="20"/>
          <w:szCs w:val="20"/>
        </w:rPr>
        <w:t>Co-Investigator</w:t>
      </w:r>
    </w:p>
    <w:p w:rsidR="00B92F8C" w:rsidRPr="00B92F8C" w:rsidRDefault="00B92F8C" w:rsidP="002F2F09">
      <w:pPr>
        <w:spacing w:after="0" w:line="240" w:lineRule="auto"/>
        <w:ind w:left="1440" w:firstLine="360"/>
        <w:rPr>
          <w:rFonts w:ascii="Arial" w:eastAsia="Times New Roman" w:hAnsi="Arial" w:cs="Arial"/>
          <w:bCs/>
          <w:sz w:val="20"/>
          <w:szCs w:val="20"/>
        </w:rPr>
      </w:pPr>
    </w:p>
    <w:p w:rsidR="00B92F8C" w:rsidRPr="00B92F8C" w:rsidRDefault="00B92F8C" w:rsidP="002F2F09">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NIH Research Project Grant (5 R01 HD034837)</w:t>
      </w:r>
    </w:p>
    <w:p w:rsidR="00E021E1" w:rsidRDefault="00B92F8C" w:rsidP="00E021E1">
      <w:pPr>
        <w:spacing w:after="0" w:line="240" w:lineRule="auto"/>
        <w:ind w:firstLine="360"/>
        <w:rPr>
          <w:rFonts w:ascii="Arial" w:eastAsia="Times New Roman" w:hAnsi="Arial" w:cs="Arial"/>
          <w:bCs/>
          <w:sz w:val="20"/>
          <w:szCs w:val="20"/>
        </w:rPr>
      </w:pPr>
      <w:r w:rsidRPr="00B92F8C">
        <w:rPr>
          <w:rFonts w:ascii="Arial" w:eastAsia="Times New Roman" w:hAnsi="Arial" w:cs="Arial"/>
          <w:bCs/>
          <w:sz w:val="20"/>
          <w:szCs w:val="20"/>
        </w:rPr>
        <w:t>“Fetal Velocimetry and Amino Acid Transport in Pregnancy”</w:t>
      </w:r>
    </w:p>
    <w:p w:rsidR="00E021E1" w:rsidRPr="00E021E1" w:rsidRDefault="00E021E1" w:rsidP="00E021E1">
      <w:pPr>
        <w:spacing w:after="0" w:line="240" w:lineRule="auto"/>
        <w:ind w:firstLine="360"/>
        <w:rPr>
          <w:rFonts w:ascii="Arial" w:eastAsia="Times New Roman" w:hAnsi="Arial" w:cs="Arial"/>
          <w:bCs/>
          <w:sz w:val="20"/>
          <w:szCs w:val="20"/>
        </w:rPr>
      </w:pPr>
      <w:r>
        <w:rPr>
          <w:rFonts w:ascii="Arial" w:eastAsia="Times New Roman" w:hAnsi="Arial" w:cs="Arial"/>
          <w:bCs/>
          <w:sz w:val="20"/>
          <w:szCs w:val="20"/>
        </w:rPr>
        <w:t>2007 – 2008</w:t>
      </w:r>
    </w:p>
    <w:p w:rsidR="00B92F8C" w:rsidRDefault="00E021E1" w:rsidP="00E021E1">
      <w:pPr>
        <w:spacing w:after="0" w:line="240" w:lineRule="auto"/>
        <w:ind w:firstLine="360"/>
        <w:rPr>
          <w:rFonts w:ascii="Univers" w:eastAsia="Times New Roman" w:hAnsi="Univers" w:cs="Times New Roman"/>
          <w:sz w:val="20"/>
          <w:szCs w:val="20"/>
        </w:rPr>
      </w:pPr>
      <w:r>
        <w:rPr>
          <w:rFonts w:ascii="Arial" w:eastAsia="Times New Roman" w:hAnsi="Arial" w:cs="Arial"/>
          <w:bCs/>
          <w:sz w:val="20"/>
          <w:szCs w:val="20"/>
        </w:rPr>
        <w:t xml:space="preserve">Role: </w:t>
      </w:r>
      <w:r w:rsidR="00B92F8C" w:rsidRPr="00B92F8C">
        <w:rPr>
          <w:rFonts w:ascii="Univers" w:eastAsia="Times New Roman" w:hAnsi="Univers" w:cs="Times New Roman"/>
          <w:sz w:val="20"/>
          <w:szCs w:val="20"/>
        </w:rPr>
        <w:t>Collaborator</w:t>
      </w:r>
    </w:p>
    <w:p w:rsidR="00636BEF" w:rsidRDefault="00636BEF" w:rsidP="00E021E1">
      <w:pPr>
        <w:spacing w:after="0" w:line="240" w:lineRule="auto"/>
        <w:ind w:firstLine="360"/>
        <w:rPr>
          <w:rFonts w:ascii="Arial" w:eastAsia="Times New Roman" w:hAnsi="Arial" w:cs="Arial"/>
          <w:bCs/>
          <w:sz w:val="20"/>
          <w:szCs w:val="20"/>
        </w:rPr>
      </w:pPr>
    </w:p>
    <w:p w:rsidR="00636BEF" w:rsidRPr="00636BEF" w:rsidRDefault="00636BEF" w:rsidP="00636BEF">
      <w:pPr>
        <w:pStyle w:val="ListParagraph"/>
        <w:numPr>
          <w:ilvl w:val="0"/>
          <w:numId w:val="1"/>
        </w:numPr>
        <w:spacing w:after="0" w:line="240" w:lineRule="auto"/>
        <w:rPr>
          <w:rFonts w:ascii="Arial" w:eastAsia="Times New Roman" w:hAnsi="Arial" w:cs="Arial"/>
          <w:b/>
          <w:bCs/>
          <w:sz w:val="20"/>
          <w:szCs w:val="20"/>
        </w:rPr>
      </w:pPr>
      <w:r w:rsidRPr="00636BEF">
        <w:rPr>
          <w:rFonts w:ascii="Arial" w:eastAsia="Times New Roman" w:hAnsi="Arial" w:cs="Arial"/>
          <w:b/>
          <w:bCs/>
          <w:sz w:val="20"/>
          <w:szCs w:val="20"/>
        </w:rPr>
        <w:t>Bibliography</w:t>
      </w:r>
    </w:p>
    <w:p w:rsidR="00F006A6" w:rsidRPr="00F006A6" w:rsidRDefault="00F006A6" w:rsidP="00F006A6">
      <w:pPr>
        <w:pStyle w:val="ListParagraph"/>
        <w:spacing w:after="0" w:line="240" w:lineRule="auto"/>
        <w:ind w:left="360"/>
        <w:rPr>
          <w:rFonts w:ascii="Arial" w:hAnsi="Arial" w:cs="Arial"/>
          <w:bCs/>
          <w:sz w:val="20"/>
          <w:szCs w:val="20"/>
        </w:rPr>
      </w:pPr>
    </w:p>
    <w:p w:rsidR="00636BEF" w:rsidRPr="00636BEF" w:rsidRDefault="007154F6" w:rsidP="007154F6">
      <w:pPr>
        <w:spacing w:after="0" w:line="240" w:lineRule="auto"/>
        <w:ind w:left="360" w:hanging="360"/>
        <w:rPr>
          <w:rFonts w:ascii="Arial" w:eastAsia="Times New Roman" w:hAnsi="Arial" w:cs="Arial"/>
          <w:b/>
          <w:sz w:val="20"/>
          <w:szCs w:val="20"/>
        </w:rPr>
      </w:pPr>
      <w:r>
        <w:rPr>
          <w:rFonts w:ascii="Arial" w:eastAsia="Times New Roman" w:hAnsi="Arial" w:cs="Arial"/>
          <w:b/>
          <w:sz w:val="20"/>
          <w:szCs w:val="20"/>
        </w:rPr>
        <w:tab/>
      </w:r>
      <w:r w:rsidR="00636BEF" w:rsidRPr="00636BEF">
        <w:rPr>
          <w:rFonts w:ascii="Arial" w:eastAsia="Times New Roman" w:hAnsi="Arial" w:cs="Arial"/>
          <w:b/>
          <w:sz w:val="20"/>
          <w:szCs w:val="20"/>
        </w:rPr>
        <w:t>Original Science, Peer-Reviewed Manuscripts</w:t>
      </w:r>
    </w:p>
    <w:p w:rsidR="00636BEF" w:rsidRPr="00636BEF" w:rsidRDefault="00636BEF" w:rsidP="00636BEF">
      <w:pPr>
        <w:spacing w:after="0" w:line="240" w:lineRule="auto"/>
        <w:ind w:left="1440" w:hanging="1440"/>
        <w:rPr>
          <w:rFonts w:ascii="Arial" w:eastAsia="Times New Roman" w:hAnsi="Arial" w:cs="Arial"/>
          <w:b/>
          <w:sz w:val="20"/>
          <w:szCs w:val="20"/>
        </w:rPr>
      </w:pPr>
    </w:p>
    <w:p w:rsidR="00636BEF" w:rsidRPr="00636BEF" w:rsidRDefault="00636BEF" w:rsidP="00636BEF">
      <w:pPr>
        <w:numPr>
          <w:ilvl w:val="0"/>
          <w:numId w:val="11"/>
        </w:numPr>
        <w:spacing w:after="0" w:line="240" w:lineRule="auto"/>
        <w:rPr>
          <w:rFonts w:ascii="Arial" w:eastAsia="Times New Roman" w:hAnsi="Arial" w:cs="Arial"/>
          <w:b/>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Hay WW, Jr. Effect of Hyperinsulinemia on Amino Acid Utilization and Oxidation Independent of Glucose Metabolism in the Ovine Fetus.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2006 Dec;291(6</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1333-40.</w:t>
      </w:r>
    </w:p>
    <w:p w:rsidR="00636BEF" w:rsidRPr="00636BEF" w:rsidRDefault="00636BEF" w:rsidP="00636BEF">
      <w:pPr>
        <w:spacing w:after="0" w:line="240" w:lineRule="auto"/>
        <w:ind w:left="360"/>
        <w:rPr>
          <w:rFonts w:ascii="Arial" w:eastAsia="Times New Roman" w:hAnsi="Arial" w:cs="Arial"/>
          <w:b/>
          <w:sz w:val="20"/>
          <w:szCs w:val="20"/>
        </w:rPr>
      </w:pPr>
    </w:p>
    <w:p w:rsidR="00636BEF" w:rsidRPr="00636BEF" w:rsidRDefault="00636BEF" w:rsidP="00636BEF">
      <w:pPr>
        <w:numPr>
          <w:ilvl w:val="0"/>
          <w:numId w:val="11"/>
        </w:numPr>
        <w:spacing w:after="0" w:line="240" w:lineRule="auto"/>
        <w:rPr>
          <w:rFonts w:ascii="Arial" w:eastAsia="Times New Roman" w:hAnsi="Arial" w:cs="Arial"/>
          <w:b/>
          <w:sz w:val="20"/>
          <w:szCs w:val="20"/>
        </w:rPr>
      </w:pPr>
      <w:r w:rsidRPr="00636BEF">
        <w:rPr>
          <w:rFonts w:ascii="Arial" w:eastAsia="Times New Roman" w:hAnsi="Arial" w:cs="Arial"/>
          <w:sz w:val="20"/>
          <w:szCs w:val="20"/>
        </w:rPr>
        <w:t xml:space="preserve">Rozance PJ, Limesand SW, Barry JS,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SR, </w:t>
      </w:r>
      <w:proofErr w:type="spellStart"/>
      <w:r w:rsidRPr="00636BEF">
        <w:rPr>
          <w:rFonts w:ascii="Arial" w:eastAsia="Times New Roman" w:hAnsi="Arial" w:cs="Arial"/>
          <w:sz w:val="20"/>
          <w:szCs w:val="20"/>
        </w:rPr>
        <w:t>Loturco</w:t>
      </w:r>
      <w:proofErr w:type="spellEnd"/>
      <w:r w:rsidRPr="00636BEF">
        <w:rPr>
          <w:rFonts w:ascii="Arial" w:eastAsia="Times New Roman" w:hAnsi="Arial" w:cs="Arial"/>
          <w:sz w:val="20"/>
          <w:szCs w:val="20"/>
        </w:rPr>
        <w:t xml:space="preserve"> D, </w:t>
      </w:r>
      <w:proofErr w:type="spellStart"/>
      <w:r w:rsidRPr="00636BEF">
        <w:rPr>
          <w:rFonts w:ascii="Arial" w:eastAsia="Times New Roman" w:hAnsi="Arial" w:cs="Arial"/>
          <w:sz w:val="20"/>
          <w:szCs w:val="20"/>
        </w:rPr>
        <w:t>Regnault</w:t>
      </w:r>
      <w:proofErr w:type="spellEnd"/>
      <w:r w:rsidRPr="00636BEF">
        <w:rPr>
          <w:rFonts w:ascii="Arial" w:eastAsia="Times New Roman" w:hAnsi="Arial" w:cs="Arial"/>
          <w:sz w:val="20"/>
          <w:szCs w:val="20"/>
        </w:rPr>
        <w:t xml:space="preserve"> T, Friedman JE, Hay Jr WW. Chronic Late Gestation Hypoglycemia Up-Regulates Hepatic PEPCK Associated with Increased PGC1{alpha} mRNA and </w:t>
      </w:r>
      <w:proofErr w:type="spellStart"/>
      <w:r w:rsidRPr="00636BEF">
        <w:rPr>
          <w:rFonts w:ascii="Arial" w:eastAsia="Times New Roman" w:hAnsi="Arial" w:cs="Arial"/>
          <w:sz w:val="20"/>
          <w:szCs w:val="20"/>
        </w:rPr>
        <w:t>pCREB</w:t>
      </w:r>
      <w:proofErr w:type="spellEnd"/>
      <w:r w:rsidRPr="00636BEF">
        <w:rPr>
          <w:rFonts w:ascii="Arial" w:eastAsia="Times New Roman" w:hAnsi="Arial" w:cs="Arial"/>
          <w:sz w:val="20"/>
          <w:szCs w:val="20"/>
        </w:rPr>
        <w:t xml:space="preserve"> in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2008 Feb;294(2</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365-70.</w:t>
      </w:r>
    </w:p>
    <w:p w:rsidR="00636BEF" w:rsidRPr="00636BEF" w:rsidRDefault="00636BEF" w:rsidP="00636BEF">
      <w:pPr>
        <w:spacing w:after="0" w:line="240" w:lineRule="auto"/>
        <w:ind w:left="360"/>
        <w:rPr>
          <w:rFonts w:ascii="Arial" w:eastAsia="Times New Roman" w:hAnsi="Arial" w:cs="Arial"/>
          <w:b/>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Cavalli C, Harwood JF, </w:t>
      </w:r>
      <w:proofErr w:type="spellStart"/>
      <w:r w:rsidRPr="00636BEF">
        <w:rPr>
          <w:rFonts w:ascii="Arial" w:eastAsia="Times New Roman" w:hAnsi="Arial" w:cs="Arial"/>
          <w:sz w:val="20"/>
          <w:szCs w:val="20"/>
        </w:rPr>
        <w:t>Casadei</w:t>
      </w:r>
      <w:proofErr w:type="spellEnd"/>
      <w:r w:rsidRPr="00636BEF">
        <w:rPr>
          <w:rFonts w:ascii="Arial" w:eastAsia="Times New Roman" w:hAnsi="Arial" w:cs="Arial"/>
          <w:sz w:val="20"/>
          <w:szCs w:val="20"/>
        </w:rPr>
        <w:t xml:space="preserve"> A, </w:t>
      </w:r>
      <w:proofErr w:type="spellStart"/>
      <w:r w:rsidRPr="00636BEF">
        <w:rPr>
          <w:rFonts w:ascii="Arial" w:eastAsia="Times New Roman" w:hAnsi="Arial" w:cs="Arial"/>
          <w:sz w:val="20"/>
          <w:szCs w:val="20"/>
        </w:rPr>
        <w:t>Teng</w:t>
      </w:r>
      <w:proofErr w:type="spellEnd"/>
      <w:r w:rsidRPr="00636BEF">
        <w:rPr>
          <w:rFonts w:ascii="Arial" w:eastAsia="Times New Roman" w:hAnsi="Arial" w:cs="Arial"/>
          <w:sz w:val="20"/>
          <w:szCs w:val="20"/>
        </w:rPr>
        <w:t xml:space="preserve"> C, </w:t>
      </w:r>
      <w:proofErr w:type="spellStart"/>
      <w:r w:rsidRPr="00636BEF">
        <w:rPr>
          <w:rFonts w:ascii="Arial" w:eastAsia="Times New Roman" w:hAnsi="Arial" w:cs="Arial"/>
          <w:sz w:val="20"/>
          <w:szCs w:val="20"/>
        </w:rPr>
        <w:t>Traggiai</w:t>
      </w:r>
      <w:proofErr w:type="spellEnd"/>
      <w:r w:rsidRPr="00636BEF">
        <w:rPr>
          <w:rFonts w:ascii="Arial" w:eastAsia="Times New Roman" w:hAnsi="Arial" w:cs="Arial"/>
          <w:sz w:val="20"/>
          <w:szCs w:val="20"/>
        </w:rPr>
        <w:t xml:space="preserve"> C, Serra G, </w:t>
      </w:r>
      <w:proofErr w:type="spellStart"/>
      <w:r w:rsidRPr="00636BEF">
        <w:rPr>
          <w:rFonts w:ascii="Arial" w:eastAsia="Times New Roman" w:hAnsi="Arial" w:cs="Arial"/>
          <w:sz w:val="20"/>
          <w:szCs w:val="20"/>
        </w:rPr>
        <w:t>Bevilaqua</w:t>
      </w:r>
      <w:proofErr w:type="spellEnd"/>
      <w:r w:rsidRPr="00636BEF">
        <w:rPr>
          <w:rFonts w:ascii="Arial" w:eastAsia="Times New Roman" w:hAnsi="Arial" w:cs="Arial"/>
          <w:sz w:val="20"/>
          <w:szCs w:val="20"/>
        </w:rPr>
        <w:t xml:space="preserve"> G, </w:t>
      </w:r>
      <w:proofErr w:type="spellStart"/>
      <w:r w:rsidRPr="00636BEF">
        <w:rPr>
          <w:rFonts w:ascii="Arial" w:eastAsia="Times New Roman" w:hAnsi="Arial" w:cs="Arial"/>
          <w:sz w:val="20"/>
          <w:szCs w:val="20"/>
        </w:rPr>
        <w:t>Battaglia</w:t>
      </w:r>
      <w:proofErr w:type="spellEnd"/>
      <w:r w:rsidRPr="00636BEF">
        <w:rPr>
          <w:rFonts w:ascii="Arial" w:eastAsia="Times New Roman" w:hAnsi="Arial" w:cs="Arial"/>
          <w:sz w:val="20"/>
          <w:szCs w:val="20"/>
        </w:rPr>
        <w:t xml:space="preserve"> FC. Plasma Concentrations of Carbohydrates and Sugar Alcohols in Term Newborns after Milk Feeding. </w:t>
      </w:r>
      <w:proofErr w:type="spellStart"/>
      <w:r w:rsidRPr="00636BEF">
        <w:rPr>
          <w:rFonts w:ascii="Arial" w:eastAsia="Times New Roman" w:hAnsi="Arial" w:cs="Arial"/>
          <w:sz w:val="20"/>
          <w:szCs w:val="20"/>
        </w:rPr>
        <w:t>Pediatr</w:t>
      </w:r>
      <w:proofErr w:type="spellEnd"/>
      <w:r w:rsidRPr="00636BEF">
        <w:rPr>
          <w:rFonts w:ascii="Arial" w:eastAsia="Times New Roman" w:hAnsi="Arial" w:cs="Arial"/>
          <w:sz w:val="20"/>
          <w:szCs w:val="20"/>
        </w:rPr>
        <w:t xml:space="preserve"> Res. 2008 Aug;64(2):189-93. PMC2903005</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bCs/>
          <w:sz w:val="20"/>
          <w:szCs w:val="20"/>
        </w:rPr>
        <w:t xml:space="preserve">Rozance PJ, Limesand SW, Barry JS,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Hay WW. Glucose Replacement to Euglycemia Causes Hypoxia, Acidosis, and Decreased Insulin Secretion in Fetal Sheep with Intrauterine Growth Restriction. </w:t>
      </w:r>
      <w:proofErr w:type="spellStart"/>
      <w:r w:rsidRPr="00636BEF">
        <w:rPr>
          <w:rFonts w:ascii="Arial" w:eastAsia="Times New Roman" w:hAnsi="Arial" w:cs="Arial"/>
          <w:bCs/>
          <w:sz w:val="20"/>
          <w:szCs w:val="20"/>
        </w:rPr>
        <w:t>Pediatr</w:t>
      </w:r>
      <w:proofErr w:type="spellEnd"/>
      <w:r w:rsidRPr="00636BEF">
        <w:rPr>
          <w:rFonts w:ascii="Arial" w:eastAsia="Times New Roman" w:hAnsi="Arial" w:cs="Arial"/>
          <w:bCs/>
          <w:sz w:val="20"/>
          <w:szCs w:val="20"/>
        </w:rPr>
        <w:t xml:space="preserve"> Res. 2009 Jan;65(1):72-78. </w:t>
      </w:r>
      <w:r w:rsidRPr="00636BEF">
        <w:rPr>
          <w:rFonts w:ascii="Arial" w:eastAsia="Times New Roman" w:hAnsi="Arial" w:cs="Arial"/>
          <w:sz w:val="20"/>
          <w:szCs w:val="20"/>
        </w:rPr>
        <w:t>PMC2678008</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lastRenderedPageBreak/>
        <w:t>Brown LD</w:t>
      </w:r>
      <w:r w:rsidRPr="00636BEF">
        <w:rPr>
          <w:rFonts w:ascii="Arial" w:eastAsia="Times New Roman" w:hAnsi="Arial" w:cs="Arial"/>
          <w:sz w:val="20"/>
          <w:szCs w:val="20"/>
        </w:rPr>
        <w:t xml:space="preserve">, Rozance PJ, Barry JS, Friedman JE, and Hay WW Jr. Insulin is Required for Amino Acid Stimulation of Dual Pathways for Translational Control in Skeletal Muscle in the Late Gestation Ovine Fetus. </w:t>
      </w:r>
      <w:bookmarkStart w:id="1" w:name="OLE_LINK3"/>
      <w:bookmarkStart w:id="2" w:name="OLE_LINK4"/>
      <w:r w:rsidRPr="00636BEF">
        <w:rPr>
          <w:rFonts w:ascii="Arial" w:eastAsia="Times New Roman" w:hAnsi="Arial" w:cs="Arial"/>
          <w:sz w:val="20"/>
          <w:szCs w:val="20"/>
        </w:rPr>
        <w:t xml:space="preserve">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2009 Jan;296(1</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 xml:space="preserve">56-63. </w:t>
      </w:r>
      <w:bookmarkEnd w:id="1"/>
      <w:bookmarkEnd w:id="2"/>
      <w:r w:rsidRPr="00636BEF">
        <w:rPr>
          <w:rFonts w:ascii="Arial" w:eastAsia="Times New Roman" w:hAnsi="Arial" w:cs="Arial"/>
          <w:sz w:val="20"/>
          <w:szCs w:val="20"/>
        </w:rPr>
        <w:t>PMC2636989</w:t>
      </w:r>
    </w:p>
    <w:p w:rsidR="00636BEF" w:rsidRPr="00636BEF" w:rsidRDefault="00636BEF" w:rsidP="00636BEF">
      <w:pPr>
        <w:spacing w:after="0" w:line="240" w:lineRule="auto"/>
        <w:ind w:left="360"/>
        <w:rPr>
          <w:rFonts w:ascii="Arial" w:eastAsia="Times New Roman" w:hAnsi="Arial" w:cs="Arial"/>
          <w:sz w:val="20"/>
          <w:szCs w:val="20"/>
        </w:rPr>
      </w:pPr>
      <w:r w:rsidRPr="00636BEF">
        <w:rPr>
          <w:rFonts w:ascii="Arial" w:eastAsia="Times New Roman" w:hAnsi="Arial" w:cs="Arial"/>
          <w:sz w:val="20"/>
          <w:szCs w:val="20"/>
        </w:rPr>
        <w:t xml:space="preserve"> </w:t>
      </w: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Limesand SW,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Hay, WW Jr. Effects of Chronic Hypoglycemia and Euglycemia Correction on Lysine Metabolism in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2009 Apr;296(4</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879-87. PMC2670627</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Times-Bold"/>
          <w:sz w:val="20"/>
          <w:szCs w:val="20"/>
        </w:rPr>
        <w:t xml:space="preserve">Thorn SR, </w:t>
      </w:r>
      <w:proofErr w:type="spellStart"/>
      <w:r w:rsidRPr="00636BEF">
        <w:rPr>
          <w:rFonts w:ascii="Arial" w:eastAsia="Times New Roman" w:hAnsi="Arial" w:cs="Times-Bold"/>
          <w:sz w:val="20"/>
          <w:szCs w:val="20"/>
        </w:rPr>
        <w:t>Regnault</w:t>
      </w:r>
      <w:proofErr w:type="spellEnd"/>
      <w:r w:rsidRPr="00636BEF">
        <w:rPr>
          <w:rFonts w:ascii="Arial" w:eastAsia="Times New Roman" w:hAnsi="Arial" w:cs="Times-Bold"/>
          <w:sz w:val="20"/>
          <w:szCs w:val="20"/>
        </w:rPr>
        <w:t xml:space="preserve"> TR, </w:t>
      </w:r>
      <w:r w:rsidRPr="00636BEF">
        <w:rPr>
          <w:rFonts w:ascii="Arial" w:eastAsia="Times New Roman" w:hAnsi="Arial" w:cs="Times-Bold"/>
          <w:sz w:val="20"/>
          <w:szCs w:val="20"/>
          <w:u w:val="single"/>
        </w:rPr>
        <w:t>Brown LD</w:t>
      </w:r>
      <w:r w:rsidRPr="00636BEF">
        <w:rPr>
          <w:rFonts w:ascii="Arial" w:eastAsia="Times New Roman" w:hAnsi="Arial" w:cs="Times-Bold"/>
          <w:sz w:val="20"/>
          <w:szCs w:val="20"/>
        </w:rPr>
        <w:t xml:space="preserve">, Rozance PJ, </w:t>
      </w:r>
      <w:proofErr w:type="spellStart"/>
      <w:r w:rsidRPr="00636BEF">
        <w:rPr>
          <w:rFonts w:ascii="Arial" w:eastAsia="Times New Roman" w:hAnsi="Arial" w:cs="Times-Bold"/>
          <w:sz w:val="20"/>
          <w:szCs w:val="20"/>
        </w:rPr>
        <w:t>Keng</w:t>
      </w:r>
      <w:proofErr w:type="spellEnd"/>
      <w:r w:rsidRPr="00636BEF">
        <w:rPr>
          <w:rFonts w:ascii="Arial" w:eastAsia="Times New Roman" w:hAnsi="Arial" w:cs="Times-Bold"/>
          <w:sz w:val="20"/>
          <w:szCs w:val="20"/>
        </w:rPr>
        <w:t xml:space="preserve"> J, Roper M, Wilkening RB, Hay WW Jr, Friedman JE. Intrauterine Growth Restriction Increases Fetal Hepatic Gluconeogenic Capacity and Reduces Messenger Ribonucleic Acid Translation Initiation and Nutrient Sensing in Fetal Liver and Skeletal Muscle. Endocrinology. 2009 Jul;150(7):3021-30. </w:t>
      </w:r>
      <w:r w:rsidRPr="00636BEF">
        <w:rPr>
          <w:rFonts w:ascii="Arial" w:eastAsia="Times New Roman" w:hAnsi="Arial" w:cs="Arial"/>
          <w:sz w:val="20"/>
          <w:szCs w:val="20"/>
        </w:rPr>
        <w:t>PMC2703533</w:t>
      </w:r>
    </w:p>
    <w:p w:rsidR="00636BEF" w:rsidRPr="00636BEF" w:rsidRDefault="00636BEF" w:rsidP="00636BEF">
      <w:pPr>
        <w:spacing w:after="0" w:line="240" w:lineRule="auto"/>
        <w:ind w:left="360"/>
        <w:rPr>
          <w:rFonts w:ascii="Arial" w:eastAsia="Times New Roman" w:hAnsi="Arial" w:cs="Times-Bold"/>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Cheung A, Harwood JF, Battaglia FC. </w:t>
      </w:r>
      <w:r w:rsidRPr="00636BEF">
        <w:rPr>
          <w:rFonts w:ascii="Arial" w:eastAsia="Times New Roman" w:hAnsi="Arial" w:cs="Arial"/>
          <w:color w:val="000000"/>
          <w:sz w:val="20"/>
          <w:szCs w:val="20"/>
        </w:rPr>
        <w:t xml:space="preserve">Inositol and Mannose Metabolism in Term and Late Preterm Infants. J </w:t>
      </w:r>
      <w:proofErr w:type="spellStart"/>
      <w:r w:rsidRPr="00636BEF">
        <w:rPr>
          <w:rFonts w:ascii="Arial" w:eastAsia="Times New Roman" w:hAnsi="Arial" w:cs="Arial"/>
          <w:color w:val="000000"/>
          <w:sz w:val="20"/>
          <w:szCs w:val="20"/>
        </w:rPr>
        <w:t>Nutr</w:t>
      </w:r>
      <w:proofErr w:type="spellEnd"/>
      <w:r w:rsidRPr="00636BEF">
        <w:rPr>
          <w:rFonts w:ascii="Arial" w:eastAsia="Times New Roman" w:hAnsi="Arial" w:cs="Arial"/>
          <w:color w:val="000000"/>
          <w:sz w:val="20"/>
          <w:szCs w:val="20"/>
        </w:rPr>
        <w:t xml:space="preserve">. 2009 Sep;139(9):1648-52. </w:t>
      </w:r>
      <w:r w:rsidRPr="00636BEF">
        <w:rPr>
          <w:rFonts w:ascii="Arial" w:eastAsia="Times New Roman" w:hAnsi="Arial" w:cs="Arial"/>
          <w:sz w:val="20"/>
          <w:szCs w:val="20"/>
        </w:rPr>
        <w:t>PMC2728690</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Rozance PJ, </w:t>
      </w:r>
      <w:proofErr w:type="spellStart"/>
      <w:r w:rsidRPr="00636BEF">
        <w:rPr>
          <w:rFonts w:ascii="Arial" w:eastAsia="Times New Roman" w:hAnsi="Arial" w:cs="Arial"/>
          <w:sz w:val="20"/>
          <w:szCs w:val="20"/>
        </w:rPr>
        <w:t>Crispo</w:t>
      </w:r>
      <w:proofErr w:type="spellEnd"/>
      <w:r w:rsidRPr="00636BEF">
        <w:rPr>
          <w:rFonts w:ascii="Arial" w:eastAsia="Times New Roman" w:hAnsi="Arial" w:cs="Arial"/>
          <w:sz w:val="20"/>
          <w:szCs w:val="20"/>
        </w:rPr>
        <w:t xml:space="preserve"> MM, Barry JS, O’Meara MC, Frost MS, Hansen KC, Hay WW Jr, </w:t>
      </w:r>
      <w:r w:rsidRPr="00636BEF">
        <w:rPr>
          <w:rFonts w:ascii="Arial" w:eastAsia="Times New Roman" w:hAnsi="Arial" w:cs="Arial"/>
          <w:bCs/>
          <w:sz w:val="20"/>
          <w:szCs w:val="20"/>
          <w:u w:val="single"/>
        </w:rPr>
        <w:t>Brown LD</w:t>
      </w:r>
      <w:r w:rsidRPr="00636BEF">
        <w:rPr>
          <w:rFonts w:ascii="Arial" w:eastAsia="Times New Roman" w:hAnsi="Arial" w:cs="Arial"/>
          <w:sz w:val="20"/>
          <w:szCs w:val="20"/>
        </w:rPr>
        <w:t>. Prolonged Maternal Amino Acid Infusion in Late Gestation Pregnant Sheep Increases Fetal Amino Acid Oxidation.</w:t>
      </w:r>
      <w:r w:rsidRPr="00636BEF">
        <w:rPr>
          <w:rFonts w:ascii="Times New Roman" w:eastAsia="Times New Roman" w:hAnsi="Times New Roman" w:cs="Times New Roman"/>
          <w:sz w:val="20"/>
          <w:szCs w:val="20"/>
        </w:rPr>
        <w:t xml:space="preserve"> </w:t>
      </w:r>
      <w:r w:rsidRPr="00636BEF">
        <w:rPr>
          <w:rFonts w:ascii="Arial" w:eastAsia="Times New Roman" w:hAnsi="Arial" w:cs="Arial"/>
          <w:sz w:val="20"/>
          <w:szCs w:val="20"/>
        </w:rPr>
        <w:t xml:space="preserve">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2009 Sep;297(3</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638-46. PMC2739698</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lang w:val="sv-SE"/>
        </w:rPr>
        <w:t xml:space="preserve">Arroyo JA, </w:t>
      </w:r>
      <w:r w:rsidRPr="00636BEF">
        <w:rPr>
          <w:rFonts w:ascii="Arial" w:eastAsia="Times New Roman" w:hAnsi="Arial" w:cs="Arial"/>
          <w:sz w:val="20"/>
          <w:szCs w:val="20"/>
          <w:u w:val="single"/>
          <w:lang w:val="sv-SE"/>
        </w:rPr>
        <w:t>Brown LD</w:t>
      </w:r>
      <w:r w:rsidRPr="00636BEF">
        <w:rPr>
          <w:rFonts w:ascii="Arial" w:eastAsia="Times New Roman" w:hAnsi="Arial" w:cs="Arial"/>
          <w:sz w:val="20"/>
          <w:szCs w:val="20"/>
          <w:lang w:val="sv-SE"/>
        </w:rPr>
        <w:t>, Galan HL. Placental Mammalian Target of Rapamycin and Related Signaling Pathways in an Ovine Model of Intrauterine Growth Restriction.</w:t>
      </w:r>
      <w:r w:rsidRPr="00636BEF">
        <w:rPr>
          <w:rFonts w:ascii="Arial" w:eastAsia="Times New Roman" w:hAnsi="Arial" w:cs="Arial"/>
          <w:sz w:val="20"/>
          <w:szCs w:val="20"/>
        </w:rPr>
        <w:t xml:space="preserve"> </w:t>
      </w:r>
      <w:r w:rsidRPr="00636BEF">
        <w:rPr>
          <w:rFonts w:ascii="Arial" w:eastAsia="Times New Roman" w:hAnsi="Arial" w:cs="Arial"/>
          <w:sz w:val="20"/>
          <w:szCs w:val="20"/>
          <w:lang w:val="sv-SE"/>
        </w:rPr>
        <w:t>Am J Obstet Gynecol. 2009 Dec;201(6):616.e1-7. PMC2789863</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240" w:line="240" w:lineRule="auto"/>
        <w:jc w:val="both"/>
        <w:rPr>
          <w:rFonts w:ascii="Arial" w:eastAsia="Times New Roman" w:hAnsi="Arial" w:cs="Arial"/>
          <w:noProof/>
          <w:sz w:val="20"/>
          <w:szCs w:val="20"/>
        </w:rPr>
      </w:pPr>
      <w:r w:rsidRPr="00636BEF">
        <w:rPr>
          <w:rFonts w:ascii="Arial" w:eastAsia="Times New Roman" w:hAnsi="Arial" w:cs="Arial"/>
          <w:noProof/>
          <w:sz w:val="20"/>
          <w:szCs w:val="20"/>
        </w:rPr>
        <w:t xml:space="preserve">Maliszewski A, Gadhia M, O’Meara M, Thorn SR, Rozance PJ, </w:t>
      </w:r>
      <w:r w:rsidRPr="00636BEF">
        <w:rPr>
          <w:rFonts w:ascii="Arial" w:eastAsia="Times New Roman" w:hAnsi="Arial" w:cs="Arial"/>
          <w:noProof/>
          <w:sz w:val="20"/>
          <w:szCs w:val="20"/>
          <w:u w:val="single"/>
        </w:rPr>
        <w:t>Brown LD</w:t>
      </w:r>
      <w:r w:rsidRPr="00636BEF">
        <w:rPr>
          <w:rFonts w:ascii="Arial" w:eastAsia="Times New Roman" w:hAnsi="Arial" w:cs="Arial"/>
          <w:noProof/>
          <w:sz w:val="20"/>
          <w:szCs w:val="20"/>
        </w:rPr>
        <w:t>. Prolonged Infusion of Amino Acids Increases Leucine Oxidation in Fetal Sheep. Am J Physiol Endocrinol Metab. 2012 June;302(12):E1483-92. PMC3378157</w:t>
      </w:r>
    </w:p>
    <w:p w:rsidR="00636BEF" w:rsidRPr="00636BEF" w:rsidRDefault="00636BEF" w:rsidP="00636BEF">
      <w:pPr>
        <w:numPr>
          <w:ilvl w:val="0"/>
          <w:numId w:val="11"/>
        </w:numPr>
        <w:spacing w:after="0" w:line="240" w:lineRule="auto"/>
        <w:rPr>
          <w:rFonts w:ascii="Arial" w:eastAsia="Times New Roman" w:hAnsi="Arial" w:cs="Arial"/>
          <w:i/>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Thorn SR, Friedman JE, Hay WW Jr. Acute Supplementation of Amino Acids Increases Net Fetal Protein Accretion in IUGR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2012 Aug;303(3</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352-64. PMC3423121</w:t>
      </w:r>
    </w:p>
    <w:p w:rsidR="00636BEF" w:rsidRPr="00636BEF" w:rsidRDefault="00636BEF" w:rsidP="00636BEF">
      <w:pPr>
        <w:spacing w:after="0" w:line="240" w:lineRule="auto"/>
        <w:ind w:left="720"/>
        <w:rPr>
          <w:rFonts w:ascii="Arial" w:eastAsia="Times New Roman" w:hAnsi="Arial" w:cs="Arial"/>
          <w:i/>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Hay WW Jr., Friedman JE. Increased Hepatic Glucose Production in Fetal Sheep with Intrauterine Growth Restriction is not Suppressed by Insulin. Diabetes. 2013 Jan;62(1):65-73. PMC3526037</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proofErr w:type="spellStart"/>
      <w:r w:rsidRPr="00636BEF">
        <w:rPr>
          <w:rFonts w:ascii="Arial" w:eastAsia="Times New Roman" w:hAnsi="Arial" w:cs="Arial"/>
          <w:sz w:val="20"/>
          <w:szCs w:val="20"/>
        </w:rPr>
        <w:t>Sekar</w:t>
      </w:r>
      <w:proofErr w:type="spellEnd"/>
      <w:r w:rsidRPr="00636BEF">
        <w:rPr>
          <w:rFonts w:ascii="Arial" w:eastAsia="Times New Roman" w:hAnsi="Arial" w:cs="Arial"/>
          <w:sz w:val="20"/>
          <w:szCs w:val="20"/>
        </w:rPr>
        <w:t xml:space="preserve"> S,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JW, O’Meara MC,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Hay WW Jr., Rozance PJ. A Physiological Increase in Insulin Suppresses Gluconeogenic Gene Activation in Fetal Sheep with Sustained Hypoglycemia.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2012 Oct;303(8</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861-9. PMC3469666</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Thorn SR, O’Meara MC, LoTurco 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Hay WW Jr, Rozance PJ. Increased Fetal Insulin Concentrations for One Week Fail to Improve Insulin Secretion or β-cell mass in Fetal Sheep with Chronically Reduced Glucose Supply.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2013 Jan 1;304(1</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50-8. PMC3543651</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MM, </w:t>
      </w: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AM, O’Meara MC, Thorn SR,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Rozance PJ. Increased Amino Acid Supply Potentiates Glucose Stimulated Insulin Secretion but Does Not Increase Beta Cell Mass in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2013 Feb;304(4</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352-62. PMC3566506</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Macko</w:t>
      </w:r>
      <w:proofErr w:type="spellEnd"/>
      <w:r w:rsidRPr="00636BEF">
        <w:rPr>
          <w:rFonts w:ascii="Arial" w:eastAsia="Times New Roman" w:hAnsi="Arial" w:cs="Arial"/>
          <w:sz w:val="20"/>
          <w:szCs w:val="20"/>
        </w:rPr>
        <w:t xml:space="preserve"> A, Green A,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Limesand SW. Elevated Plasma Norepinephrine Inhibits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 xml:space="preserve">Insulin Secretion but Adrenergic Antagonist Reveal Enhanced β-cell Responsiveness in an Ovine Model of Placental Insufficiency at 0.7 of Gestation. J Dev </w:t>
      </w:r>
      <w:proofErr w:type="spellStart"/>
      <w:r w:rsidRPr="00636BEF">
        <w:rPr>
          <w:rFonts w:ascii="Arial" w:eastAsia="Times New Roman" w:hAnsi="Arial" w:cs="Arial"/>
          <w:sz w:val="20"/>
          <w:szCs w:val="20"/>
        </w:rPr>
        <w:t>Orig</w:t>
      </w:r>
      <w:proofErr w:type="spellEnd"/>
      <w:r w:rsidRPr="00636BEF">
        <w:rPr>
          <w:rFonts w:ascii="Arial" w:eastAsia="Times New Roman" w:hAnsi="Arial" w:cs="Arial"/>
          <w:sz w:val="20"/>
          <w:szCs w:val="20"/>
        </w:rPr>
        <w:t xml:space="preserve"> Health Dis. 2013 Oct 1;4(5). PMC3864835</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i/>
          <w:sz w:val="20"/>
          <w:szCs w:val="20"/>
        </w:rPr>
      </w:pPr>
      <w:r w:rsidRPr="00636BEF">
        <w:rPr>
          <w:rFonts w:ascii="Arial" w:eastAsia="Times New Roman" w:hAnsi="Arial" w:cs="Arial"/>
          <w:sz w:val="20"/>
          <w:szCs w:val="20"/>
          <w:u w:val="single"/>
        </w:rPr>
        <w:lastRenderedPageBreak/>
        <w:t>Brown LD</w:t>
      </w:r>
      <w:r w:rsidRPr="00636BEF">
        <w:rPr>
          <w:rFonts w:ascii="Arial" w:eastAsia="Times New Roman" w:hAnsi="Arial" w:cs="Arial"/>
          <w:sz w:val="20"/>
          <w:szCs w:val="20"/>
        </w:rPr>
        <w:t xml:space="preserve">, Thorn SR, Cheung A,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w:t>
      </w:r>
      <w:proofErr w:type="spellStart"/>
      <w:r w:rsidRPr="00636BEF">
        <w:rPr>
          <w:rFonts w:ascii="Arial" w:eastAsia="Times New Roman" w:hAnsi="Arial" w:cs="Arial"/>
          <w:sz w:val="20"/>
          <w:szCs w:val="20"/>
        </w:rPr>
        <w:t>Battaglia</w:t>
      </w:r>
      <w:proofErr w:type="spellEnd"/>
      <w:r w:rsidRPr="00636BEF">
        <w:rPr>
          <w:rFonts w:ascii="Arial" w:eastAsia="Times New Roman" w:hAnsi="Arial" w:cs="Arial"/>
          <w:sz w:val="20"/>
          <w:szCs w:val="20"/>
        </w:rPr>
        <w:t xml:space="preserve"> FC, Rozance PJ. Changes in Fetal Mannose and other Carbohydrates Induced by a Maternal Insulin Infusion in Pregnant Sheep. J </w:t>
      </w:r>
      <w:proofErr w:type="spellStart"/>
      <w:r w:rsidRPr="00636BEF">
        <w:rPr>
          <w:rFonts w:ascii="Arial" w:eastAsia="Times New Roman" w:hAnsi="Arial" w:cs="Arial"/>
          <w:sz w:val="20"/>
          <w:szCs w:val="20"/>
        </w:rPr>
        <w:t>Anim</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Sci</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Biotechnol</w:t>
      </w:r>
      <w:proofErr w:type="spellEnd"/>
      <w:r w:rsidRPr="00636BEF">
        <w:rPr>
          <w:rFonts w:ascii="Arial" w:eastAsia="Times New Roman" w:hAnsi="Arial" w:cs="Arial"/>
          <w:sz w:val="20"/>
          <w:szCs w:val="20"/>
        </w:rPr>
        <w:t>. 2014 May 22;5(1):28. PMC4051387</w:t>
      </w:r>
    </w:p>
    <w:p w:rsidR="00636BEF" w:rsidRPr="00636BEF" w:rsidRDefault="00636BEF" w:rsidP="00636BEF">
      <w:pPr>
        <w:spacing w:after="0" w:line="240" w:lineRule="auto"/>
        <w:rPr>
          <w:rFonts w:ascii="Arial" w:eastAsia="Times New Roman" w:hAnsi="Arial" w:cs="Arial"/>
          <w:i/>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SR, O’Meara MC,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Rozance PJ. A Physiological Increase in Insulin Suppresses Muscle Specific Ubiquitin Ligase Gene Activation in Fetal Sheep with Sustained Hypoglycemia.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Rep. 2014 Jun 18;2(6). PMC4208658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Andrews 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Limesand SW, Davis M, Hay WW Jr., Rozance PJ. Increased Adrenergic Signaling is Responsible for Decreased Glucose-Stimulated Insulin Secretion in the Chronically Hyperinsulinemic Ovine Fetus. Endocrinology. 2015 Jan;156(1):367-76. PMC4272391</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7576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Houin S,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Hay WW Jr., Wilkening RB, Thorn SR. Coordinated Changes in Hepatic Amino Acid Metabolism and Endocrine Signals Support Hepatic Glucose Production During Fetal Hypoglycemia.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2015 Feb 15;308(4</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 xml:space="preserve">306-14. </w:t>
      </w:r>
      <w:r w:rsidR="007576EF" w:rsidRPr="007576EF">
        <w:rPr>
          <w:rFonts w:ascii="Arial" w:eastAsia="Times New Roman" w:hAnsi="Arial" w:cs="Arial"/>
          <w:sz w:val="20"/>
          <w:szCs w:val="20"/>
        </w:rPr>
        <w:t>PMID: 25516551</w:t>
      </w:r>
      <w:r w:rsidR="007576EF">
        <w:rPr>
          <w:rFonts w:ascii="Arial" w:eastAsia="Times New Roman" w:hAnsi="Arial" w:cs="Arial"/>
          <w:sz w:val="20"/>
          <w:szCs w:val="20"/>
        </w:rPr>
        <w:t xml:space="preserve">. </w:t>
      </w:r>
      <w:r w:rsidRPr="00636BEF">
        <w:rPr>
          <w:rFonts w:ascii="Arial" w:eastAsia="Times New Roman" w:hAnsi="Arial" w:cs="Arial"/>
          <w:sz w:val="20"/>
          <w:szCs w:val="20"/>
        </w:rPr>
        <w:t>PMC4329495</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7576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Bruce JL, Friedman JE, Hay WW Jr. Wesolowski SR. Limited capacity for glucose oxidation in fetal sheep with intrauterine growth restriction.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2015 Oct 15;309(8</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 xml:space="preserve">920-8. </w:t>
      </w:r>
      <w:r w:rsidR="007576EF" w:rsidRPr="007576EF">
        <w:rPr>
          <w:rFonts w:ascii="Arial" w:eastAsia="Times New Roman" w:hAnsi="Arial" w:cs="Arial"/>
          <w:sz w:val="20"/>
          <w:szCs w:val="20"/>
        </w:rPr>
        <w:t>PMID: 26224688</w:t>
      </w:r>
      <w:r w:rsidR="007576EF">
        <w:rPr>
          <w:rFonts w:ascii="Arial" w:eastAsia="Times New Roman" w:hAnsi="Arial" w:cs="Arial"/>
          <w:sz w:val="20"/>
          <w:szCs w:val="20"/>
        </w:rPr>
        <w:t xml:space="preserve">. </w:t>
      </w:r>
      <w:r w:rsidRPr="00636BEF">
        <w:rPr>
          <w:rFonts w:ascii="Arial" w:eastAsia="Times New Roman" w:hAnsi="Arial" w:cs="Arial"/>
          <w:sz w:val="20"/>
          <w:szCs w:val="20"/>
        </w:rPr>
        <w:t>PMC4666949</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7576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Barry JS,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Anthony RV, Thornburg KL, Hay WW Jr. Increased fetal myocardial sensitivity to insulin-stimulated glucose metabolism during ovine fetal growth restriction. Exp Biol Med (Maywood). 2016 Apr;241(8):839-47. </w:t>
      </w:r>
      <w:r w:rsidR="007576EF" w:rsidRPr="007576EF">
        <w:rPr>
          <w:rFonts w:ascii="Arial" w:eastAsia="Times New Roman" w:hAnsi="Arial" w:cs="Arial"/>
          <w:sz w:val="20"/>
          <w:szCs w:val="20"/>
        </w:rPr>
        <w:t>PMID: 26873920</w:t>
      </w:r>
      <w:r w:rsidR="007576EF">
        <w:rPr>
          <w:rFonts w:ascii="Arial" w:eastAsia="Times New Roman" w:hAnsi="Arial" w:cs="Arial"/>
          <w:sz w:val="20"/>
          <w:szCs w:val="20"/>
        </w:rPr>
        <w:t xml:space="preserve">. </w:t>
      </w:r>
      <w:r w:rsidRPr="00636BEF">
        <w:rPr>
          <w:rFonts w:ascii="Arial" w:eastAsia="Times New Roman" w:hAnsi="Arial" w:cs="Arial"/>
          <w:sz w:val="20"/>
          <w:szCs w:val="20"/>
        </w:rPr>
        <w:t>PMC4950398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7576EF">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t>
      </w:r>
      <w:proofErr w:type="gramStart"/>
      <w:r w:rsidRPr="00636BEF">
        <w:rPr>
          <w:rFonts w:ascii="Arial" w:eastAsia="Times New Roman" w:hAnsi="Arial" w:cs="Arial"/>
          <w:sz w:val="20"/>
          <w:szCs w:val="20"/>
        </w:rPr>
        <w:t>Wesolowski  SR</w:t>
      </w:r>
      <w:proofErr w:type="gramEnd"/>
      <w:r w:rsidRPr="00636BEF">
        <w:rPr>
          <w:rFonts w:ascii="Arial" w:eastAsia="Times New Roman" w:hAnsi="Arial" w:cs="Arial"/>
          <w:sz w:val="20"/>
          <w:szCs w:val="20"/>
        </w:rPr>
        <w:t xml:space="preserve">, Kailey J, Bourque S, Wilson A, Andrews SE, Hay WW Jr, Rozance PJ. Chronic hyperinsulinemia increases myoblast proliferation in fetal sheep skeletal muscle. Endocrinology. 2016 Jun; 157(6):2447-60. </w:t>
      </w:r>
      <w:r w:rsidR="007576EF" w:rsidRPr="007576EF">
        <w:rPr>
          <w:rFonts w:ascii="Arial" w:eastAsia="Times New Roman" w:hAnsi="Arial" w:cs="Arial"/>
          <w:sz w:val="20"/>
          <w:szCs w:val="20"/>
        </w:rPr>
        <w:t>PMID: 27049667</w:t>
      </w:r>
      <w:r w:rsidR="007576EF">
        <w:rPr>
          <w:rFonts w:ascii="Arial" w:eastAsia="Times New Roman" w:hAnsi="Arial" w:cs="Arial"/>
          <w:sz w:val="20"/>
          <w:szCs w:val="20"/>
        </w:rPr>
        <w:t xml:space="preserve">. </w:t>
      </w:r>
      <w:r w:rsidRPr="00636BEF">
        <w:rPr>
          <w:rFonts w:ascii="Arial" w:eastAsia="Times New Roman" w:hAnsi="Arial" w:cs="Arial"/>
          <w:sz w:val="20"/>
          <w:szCs w:val="20"/>
        </w:rPr>
        <w:t>PMC4891788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Culpepper C, Wesolowski SR, Benjamin J, Bruce JL,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Jonker SS, Wilkening RB, Hay WW Jr, Rozance PJ. Chronic Anemic Hypoxemia Increases Plasma Glucagon and Hepatic PCK1 mRNA in Late Gestation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2016 Jul 1;311(1</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 xml:space="preserve">200-8. </w:t>
      </w:r>
      <w:r w:rsidR="002877C7" w:rsidRPr="002877C7">
        <w:rPr>
          <w:rFonts w:ascii="Arial" w:eastAsia="Times New Roman" w:hAnsi="Arial" w:cs="Arial"/>
          <w:sz w:val="20"/>
          <w:szCs w:val="20"/>
        </w:rPr>
        <w:t>PMID: 27170658</w:t>
      </w:r>
      <w:r w:rsidR="002877C7">
        <w:rPr>
          <w:rFonts w:ascii="Arial" w:eastAsia="Times New Roman" w:hAnsi="Arial" w:cs="Arial"/>
          <w:sz w:val="20"/>
          <w:szCs w:val="20"/>
        </w:rPr>
        <w:t xml:space="preserve">. </w:t>
      </w:r>
      <w:r w:rsidRPr="00636BEF">
        <w:rPr>
          <w:rFonts w:ascii="Arial" w:eastAsia="Times New Roman" w:hAnsi="Arial" w:cs="Arial"/>
          <w:sz w:val="20"/>
          <w:szCs w:val="20"/>
        </w:rPr>
        <w:t>PMC4967231</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Davis M, Wai S, Wesolowski SR, Hay WW Jr, Limesand SW, Rozance PJ. Chronically Increased Amino Acids Improve Insulin Secretion, Pancreatic Vascularity and Islet Size in Growth Restricted Fetal Sheep. Endocrinology. 2016 Oct;157(10):3788-3799.</w:t>
      </w:r>
      <w:r w:rsidR="002877C7">
        <w:rPr>
          <w:rFonts w:ascii="Arial" w:eastAsia="Times New Roman" w:hAnsi="Arial" w:cs="Arial"/>
          <w:sz w:val="20"/>
          <w:szCs w:val="20"/>
        </w:rPr>
        <w:t xml:space="preserve"> </w:t>
      </w:r>
      <w:r w:rsidR="002877C7" w:rsidRPr="002877C7">
        <w:rPr>
          <w:rFonts w:ascii="Arial" w:eastAsia="Times New Roman" w:hAnsi="Arial" w:cs="Arial"/>
          <w:sz w:val="20"/>
          <w:szCs w:val="20"/>
        </w:rPr>
        <w:t>PMID: 27501184</w:t>
      </w:r>
      <w:r w:rsidR="002877C7">
        <w:rPr>
          <w:rFonts w:ascii="Arial" w:eastAsia="Times New Roman" w:hAnsi="Arial" w:cs="Arial"/>
          <w:sz w:val="20"/>
          <w:szCs w:val="20"/>
        </w:rPr>
        <w:t>.</w:t>
      </w:r>
      <w:r w:rsidRPr="00636BEF">
        <w:rPr>
          <w:rFonts w:ascii="Arial" w:eastAsia="Times New Roman" w:hAnsi="Arial" w:cs="Arial"/>
          <w:sz w:val="20"/>
          <w:szCs w:val="20"/>
        </w:rPr>
        <w:t xml:space="preserve"> PMC5045508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i/>
          <w:sz w:val="20"/>
          <w:szCs w:val="20"/>
        </w:rPr>
      </w:pPr>
      <w:r w:rsidRPr="00636BEF">
        <w:rPr>
          <w:rFonts w:ascii="Arial" w:eastAsia="Times New Roman" w:hAnsi="Arial" w:cs="Arial"/>
          <w:sz w:val="20"/>
          <w:szCs w:val="20"/>
        </w:rPr>
        <w:t xml:space="preserve">Soto SM, Blake AC, Wesolowski SR, Rozance PJ, </w:t>
      </w:r>
      <w:proofErr w:type="spellStart"/>
      <w:r w:rsidRPr="00636BEF">
        <w:rPr>
          <w:rFonts w:ascii="Arial" w:eastAsia="Times New Roman" w:hAnsi="Arial" w:cs="Arial"/>
          <w:sz w:val="20"/>
          <w:szCs w:val="20"/>
        </w:rPr>
        <w:t>Barthels</w:t>
      </w:r>
      <w:proofErr w:type="spellEnd"/>
      <w:r w:rsidRPr="00636BEF">
        <w:rPr>
          <w:rFonts w:ascii="Arial" w:eastAsia="Times New Roman" w:hAnsi="Arial" w:cs="Arial"/>
          <w:sz w:val="20"/>
          <w:szCs w:val="20"/>
        </w:rPr>
        <w:t xml:space="preserve"> KB, Gao B, Hetrick B, McCurdy CE, Garza NG, Hay WW Jr, Leinwand LA, Friedman JE,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Myoblast replication is reduced in the IUGR fetus despite maintained proliferative capacity in vitro. J Endocrinol. 2017 Mar;232(3):475-491. </w:t>
      </w:r>
      <w:r w:rsidR="002877C7" w:rsidRPr="002877C7">
        <w:rPr>
          <w:rFonts w:ascii="Arial" w:eastAsia="Times New Roman" w:hAnsi="Arial" w:cs="Arial"/>
          <w:sz w:val="20"/>
          <w:szCs w:val="20"/>
        </w:rPr>
        <w:t>PMID: 28053000</w:t>
      </w:r>
      <w:r w:rsidR="002877C7">
        <w:rPr>
          <w:rFonts w:ascii="Arial" w:eastAsia="Times New Roman" w:hAnsi="Arial" w:cs="Arial"/>
          <w:sz w:val="20"/>
          <w:szCs w:val="20"/>
        </w:rPr>
        <w:t xml:space="preserve">. </w:t>
      </w:r>
      <w:r w:rsidRPr="00636BEF">
        <w:rPr>
          <w:rFonts w:ascii="Arial" w:eastAsia="Times New Roman" w:hAnsi="Arial" w:cs="Arial"/>
          <w:sz w:val="20"/>
          <w:szCs w:val="20"/>
        </w:rPr>
        <w:t>PMC5440081</w:t>
      </w:r>
    </w:p>
    <w:p w:rsidR="00636BEF" w:rsidRPr="00636BEF" w:rsidRDefault="00636BEF" w:rsidP="00636BEF">
      <w:pPr>
        <w:spacing w:after="0" w:line="240" w:lineRule="auto"/>
        <w:ind w:left="720"/>
        <w:rPr>
          <w:rFonts w:ascii="Arial" w:eastAsia="Times New Roman" w:hAnsi="Arial" w:cs="Arial"/>
          <w:i/>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JS, Culpepper CB,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SR, Jonker SS, Davis MA, Limesand SW, Wilkening RB, Hay WW Jr, Rozance PJ. Chronic Anemic Hypoxemia Attenuates Glucose-Stimulated Insulin Secretion in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2017 Apr 1;312(4</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 xml:space="preserve">492-R500. </w:t>
      </w:r>
      <w:r w:rsidR="002877C7" w:rsidRPr="002877C7">
        <w:rPr>
          <w:rFonts w:ascii="Arial" w:eastAsia="Times New Roman" w:hAnsi="Arial" w:cs="Arial"/>
          <w:sz w:val="20"/>
          <w:szCs w:val="20"/>
        </w:rPr>
        <w:t>PMID: 28100476</w:t>
      </w:r>
      <w:r w:rsidR="002877C7">
        <w:rPr>
          <w:rFonts w:ascii="Arial" w:eastAsia="Times New Roman" w:hAnsi="Arial" w:cs="Arial"/>
          <w:sz w:val="20"/>
          <w:szCs w:val="20"/>
        </w:rPr>
        <w:t xml:space="preserve">. </w:t>
      </w:r>
      <w:r w:rsidRPr="00636BEF">
        <w:rPr>
          <w:rFonts w:ascii="Arial" w:eastAsia="Times New Roman" w:hAnsi="Arial" w:cs="Arial"/>
          <w:sz w:val="20"/>
          <w:szCs w:val="20"/>
        </w:rPr>
        <w:t>PMC5407078</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Kohn J, Rozance PJ, Hay WW Jr., Wesolowski SR. Exogenous amino acids suppress glucose oxidation and potentiate hepatic glucose production in late gestation fetal sheep.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2017 May 1;312(5</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 xml:space="preserve">654-R663. </w:t>
      </w:r>
      <w:r w:rsidR="002877C7" w:rsidRPr="002877C7">
        <w:rPr>
          <w:rFonts w:ascii="Arial" w:eastAsia="Times New Roman" w:hAnsi="Arial" w:cs="Arial"/>
          <w:sz w:val="20"/>
          <w:szCs w:val="20"/>
        </w:rPr>
        <w:t>PMID: 28179229</w:t>
      </w:r>
      <w:r w:rsidR="002877C7">
        <w:rPr>
          <w:rFonts w:ascii="Arial" w:eastAsia="Times New Roman" w:hAnsi="Arial" w:cs="Arial"/>
          <w:sz w:val="20"/>
          <w:szCs w:val="20"/>
        </w:rPr>
        <w:t>. P</w:t>
      </w:r>
      <w:r w:rsidRPr="00636BEF">
        <w:rPr>
          <w:rFonts w:ascii="Arial" w:eastAsia="Times New Roman" w:hAnsi="Arial" w:cs="Arial"/>
          <w:sz w:val="20"/>
          <w:szCs w:val="20"/>
        </w:rPr>
        <w:t>MC5451575</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b/>
          <w:sz w:val="20"/>
          <w:szCs w:val="20"/>
        </w:rPr>
      </w:pPr>
      <w:r w:rsidRPr="00636BEF">
        <w:rPr>
          <w:rFonts w:ascii="Arial" w:eastAsia="Times New Roman" w:hAnsi="Arial" w:cs="Arial"/>
          <w:sz w:val="20"/>
          <w:szCs w:val="20"/>
        </w:rPr>
        <w:lastRenderedPageBreak/>
        <w:t xml:space="preserve">Rozance PJ, Zastoupil L, Wesolowski SR, Goldstrohm DA, Strahan B, Cree-Green M, Sheffield-Moore M, </w:t>
      </w:r>
      <w:proofErr w:type="spellStart"/>
      <w:r w:rsidRPr="00636BEF">
        <w:rPr>
          <w:rFonts w:ascii="Arial" w:eastAsia="Times New Roman" w:hAnsi="Arial" w:cs="Arial"/>
          <w:sz w:val="20"/>
          <w:szCs w:val="20"/>
        </w:rPr>
        <w:t>Meschia</w:t>
      </w:r>
      <w:proofErr w:type="spellEnd"/>
      <w:r w:rsidRPr="00636BEF">
        <w:rPr>
          <w:rFonts w:ascii="Arial" w:eastAsia="Times New Roman" w:hAnsi="Arial" w:cs="Arial"/>
          <w:sz w:val="20"/>
          <w:szCs w:val="20"/>
        </w:rPr>
        <w:t xml:space="preserve"> G, Hay WW Jr., Wilkening RB,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Skeletal muscle protein accretion rates and hindlimb growth are reduced in late gestation intrauterine growth restricted fetal sheep. J Physiol. 2018 Jan 1;596(1):67-82. </w:t>
      </w:r>
      <w:r w:rsidR="002877C7" w:rsidRPr="002877C7">
        <w:rPr>
          <w:rFonts w:ascii="Arial" w:eastAsia="Times New Roman" w:hAnsi="Arial" w:cs="Arial"/>
          <w:sz w:val="20"/>
          <w:szCs w:val="20"/>
        </w:rPr>
        <w:t>PMID: 28940557</w:t>
      </w:r>
      <w:r w:rsidR="002877C7">
        <w:rPr>
          <w:rFonts w:ascii="Arial" w:eastAsia="Times New Roman" w:hAnsi="Arial" w:cs="Arial"/>
          <w:sz w:val="20"/>
          <w:szCs w:val="20"/>
        </w:rPr>
        <w:t xml:space="preserve">. </w:t>
      </w:r>
      <w:r w:rsidRPr="00636BEF">
        <w:rPr>
          <w:rFonts w:ascii="Arial" w:eastAsia="Times New Roman" w:hAnsi="Arial" w:cs="Arial"/>
          <w:sz w:val="20"/>
          <w:szCs w:val="20"/>
        </w:rPr>
        <w:t>PMC5746524</w:t>
      </w:r>
    </w:p>
    <w:p w:rsidR="00636BEF" w:rsidRPr="00636BEF" w:rsidRDefault="00636BEF" w:rsidP="00636BEF">
      <w:pPr>
        <w:spacing w:after="0" w:line="240" w:lineRule="auto"/>
        <w:ind w:left="720"/>
        <w:rPr>
          <w:rFonts w:ascii="Arial" w:eastAsia="Times New Roman" w:hAnsi="Arial" w:cs="Arial"/>
          <w:b/>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Boehmer BH,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SR, Hay WW, Rozance PJ. Pulsatile hyperglycemia increases insulin secretion but not pancreatic β-cell mass in intrauterine growth-restricted fetal sheep. J Dev </w:t>
      </w:r>
      <w:proofErr w:type="spellStart"/>
      <w:r w:rsidRPr="00636BEF">
        <w:rPr>
          <w:rFonts w:ascii="Arial" w:eastAsia="Times New Roman" w:hAnsi="Arial" w:cs="Arial"/>
          <w:sz w:val="20"/>
          <w:szCs w:val="20"/>
        </w:rPr>
        <w:t>Orig</w:t>
      </w:r>
      <w:proofErr w:type="spellEnd"/>
      <w:r w:rsidRPr="00636BEF">
        <w:rPr>
          <w:rFonts w:ascii="Arial" w:eastAsia="Times New Roman" w:hAnsi="Arial" w:cs="Arial"/>
          <w:sz w:val="20"/>
          <w:szCs w:val="20"/>
        </w:rPr>
        <w:t xml:space="preserve"> Health Dis. 2018 Oct;9(5):492-499.</w:t>
      </w:r>
      <w:r w:rsidR="002877C7">
        <w:rPr>
          <w:rFonts w:ascii="Arial" w:eastAsia="Times New Roman" w:hAnsi="Arial" w:cs="Arial"/>
          <w:sz w:val="20"/>
          <w:szCs w:val="20"/>
        </w:rPr>
        <w:t xml:space="preserve"> PMID: 29973299. </w:t>
      </w:r>
      <w:r w:rsidR="002877C7" w:rsidRPr="002877C7">
        <w:rPr>
          <w:rFonts w:ascii="Arial" w:eastAsia="Times New Roman" w:hAnsi="Arial" w:cs="Arial"/>
          <w:sz w:val="20"/>
          <w:szCs w:val="20"/>
        </w:rPr>
        <w:t>PMC6293458.</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Jonker SS, </w:t>
      </w:r>
      <w:proofErr w:type="spellStart"/>
      <w:r w:rsidRPr="00636BEF">
        <w:rPr>
          <w:rFonts w:ascii="Arial" w:eastAsia="Times New Roman" w:hAnsi="Arial" w:cs="Arial"/>
          <w:sz w:val="20"/>
          <w:szCs w:val="20"/>
        </w:rPr>
        <w:t>Kamna</w:t>
      </w:r>
      <w:proofErr w:type="spellEnd"/>
      <w:r w:rsidRPr="00636BEF">
        <w:rPr>
          <w:rFonts w:ascii="Arial" w:eastAsia="Times New Roman" w:hAnsi="Arial" w:cs="Arial"/>
          <w:sz w:val="20"/>
          <w:szCs w:val="20"/>
        </w:rPr>
        <w:t xml:space="preserve"> D, </w:t>
      </w:r>
      <w:proofErr w:type="spellStart"/>
      <w:r w:rsidRPr="00636BEF">
        <w:rPr>
          <w:rFonts w:ascii="Arial" w:eastAsia="Times New Roman" w:hAnsi="Arial" w:cs="Arial"/>
          <w:sz w:val="20"/>
          <w:szCs w:val="20"/>
        </w:rPr>
        <w:t>Loturco</w:t>
      </w:r>
      <w:proofErr w:type="spellEnd"/>
      <w:r w:rsidRPr="00636BEF">
        <w:rPr>
          <w:rFonts w:ascii="Arial" w:eastAsia="Times New Roman" w:hAnsi="Arial" w:cs="Arial"/>
          <w:sz w:val="20"/>
          <w:szCs w:val="20"/>
        </w:rPr>
        <w:t xml:space="preserve"> D, Kailey 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IUGR impairs cardiomyocyte growth and maturation in fetal sheep. J Endocrinol 2018 Oct 16;239(2):253-265. </w:t>
      </w:r>
      <w:r w:rsidR="002877C7" w:rsidRPr="002877C7">
        <w:rPr>
          <w:rFonts w:ascii="Arial" w:eastAsia="Times New Roman" w:hAnsi="Arial" w:cs="Arial"/>
          <w:sz w:val="20"/>
          <w:szCs w:val="20"/>
        </w:rPr>
        <w:t>PMID: 30143557</w:t>
      </w:r>
      <w:r w:rsidR="002877C7">
        <w:rPr>
          <w:rFonts w:ascii="Arial" w:eastAsia="Times New Roman" w:hAnsi="Arial" w:cs="Arial"/>
          <w:sz w:val="20"/>
          <w:szCs w:val="20"/>
        </w:rPr>
        <w:t xml:space="preserve">. </w:t>
      </w:r>
      <w:r w:rsidRPr="00636BEF">
        <w:rPr>
          <w:rFonts w:ascii="Arial" w:eastAsia="Times New Roman" w:hAnsi="Arial" w:cs="Arial"/>
          <w:sz w:val="20"/>
          <w:szCs w:val="20"/>
        </w:rPr>
        <w:t>PMC6510659</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Wai SG, Rozance PJ, Wesolowski SR,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Prolonged amino acid infusion into intrauterine growth restricted fetal sheep increases leucine oxidation rates.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2018 Dec 1;315(6</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 xml:space="preserve">1143-E1153. </w:t>
      </w:r>
      <w:r w:rsidR="002877C7" w:rsidRPr="002877C7">
        <w:rPr>
          <w:rFonts w:ascii="Arial" w:eastAsia="Times New Roman" w:hAnsi="Arial" w:cs="Arial"/>
          <w:sz w:val="20"/>
          <w:szCs w:val="20"/>
        </w:rPr>
        <w:t>PMID: 30205012</w:t>
      </w:r>
      <w:r w:rsidR="002877C7">
        <w:rPr>
          <w:rFonts w:ascii="Arial" w:eastAsia="Times New Roman" w:hAnsi="Arial" w:cs="Arial"/>
          <w:sz w:val="20"/>
          <w:szCs w:val="20"/>
        </w:rPr>
        <w:t xml:space="preserve">. </w:t>
      </w:r>
      <w:r w:rsidRPr="00636BEF">
        <w:rPr>
          <w:rFonts w:ascii="Arial" w:eastAsia="Times New Roman" w:hAnsi="Arial" w:cs="Arial"/>
          <w:sz w:val="20"/>
          <w:szCs w:val="20"/>
        </w:rPr>
        <w:t xml:space="preserve">PMC6336957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Jones AK,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Serkova NJ, Hay WW Jr, Friedman JE, Wesolowski SR. Differential effects of intrauterine growth restriction and a </w:t>
      </w:r>
      <w:proofErr w:type="spellStart"/>
      <w:r w:rsidRPr="00636BEF">
        <w:rPr>
          <w:rFonts w:ascii="Arial" w:eastAsia="Times New Roman" w:hAnsi="Arial" w:cs="Arial"/>
          <w:sz w:val="20"/>
          <w:szCs w:val="20"/>
        </w:rPr>
        <w:t>hypersinsulinemic-isoglycemic</w:t>
      </w:r>
      <w:proofErr w:type="spellEnd"/>
      <w:r w:rsidRPr="00636BEF">
        <w:rPr>
          <w:rFonts w:ascii="Arial" w:eastAsia="Times New Roman" w:hAnsi="Arial" w:cs="Arial"/>
          <w:sz w:val="20"/>
          <w:szCs w:val="20"/>
        </w:rPr>
        <w:t xml:space="preserve"> clamp on metabolic pathways and insulin action in the fetal liver.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Regul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Integr</w:t>
      </w:r>
      <w:proofErr w:type="spellEnd"/>
      <w:r w:rsidRPr="00636BEF">
        <w:rPr>
          <w:rFonts w:ascii="Arial" w:eastAsia="Times New Roman" w:hAnsi="Arial" w:cs="Arial"/>
          <w:sz w:val="20"/>
          <w:szCs w:val="20"/>
        </w:rPr>
        <w:t xml:space="preserve"> Comp Physiol. 2019 May 1;316(5</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 xml:space="preserve">427-R440. </w:t>
      </w:r>
      <w:r w:rsidR="002877C7" w:rsidRPr="002877C7">
        <w:rPr>
          <w:rFonts w:ascii="Arial" w:eastAsia="Times New Roman" w:hAnsi="Arial" w:cs="Arial"/>
          <w:sz w:val="20"/>
          <w:szCs w:val="20"/>
        </w:rPr>
        <w:t>PMID: 30758974</w:t>
      </w:r>
      <w:r w:rsidR="002877C7">
        <w:rPr>
          <w:rFonts w:ascii="Arial" w:eastAsia="Times New Roman" w:hAnsi="Arial" w:cs="Arial"/>
          <w:sz w:val="20"/>
          <w:szCs w:val="20"/>
        </w:rPr>
        <w:t xml:space="preserve">. </w:t>
      </w:r>
      <w:r w:rsidRPr="00636BEF">
        <w:rPr>
          <w:rFonts w:ascii="Arial" w:eastAsia="Times New Roman" w:hAnsi="Arial" w:cs="Arial"/>
          <w:sz w:val="20"/>
          <w:szCs w:val="20"/>
        </w:rPr>
        <w:t>PMC6589601</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2877C7">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Jones AK,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Goldstrohm D, Hay WW Jr., </w:t>
      </w:r>
      <w:proofErr w:type="spellStart"/>
      <w:r w:rsidRPr="00636BEF">
        <w:rPr>
          <w:rFonts w:ascii="Arial" w:eastAsia="Times New Roman" w:hAnsi="Arial" w:cs="Arial"/>
          <w:sz w:val="20"/>
          <w:szCs w:val="20"/>
        </w:rPr>
        <w:t>Limesand</w:t>
      </w:r>
      <w:proofErr w:type="spellEnd"/>
      <w:r w:rsidRPr="00636BEF">
        <w:rPr>
          <w:rFonts w:ascii="Arial" w:eastAsia="Times New Roman" w:hAnsi="Arial" w:cs="Arial"/>
          <w:sz w:val="20"/>
          <w:szCs w:val="20"/>
        </w:rPr>
        <w:t xml:space="preserve"> SW, Wesolowski SR. Sustained hypoxemia in late gestation potentiates hepatic gluconeogenic gene expression but does not activate glucose production in the ovine fetus. Am J </w:t>
      </w:r>
      <w:proofErr w:type="spellStart"/>
      <w:r w:rsidRPr="00636BEF">
        <w:rPr>
          <w:rFonts w:ascii="Arial" w:eastAsia="Times New Roman" w:hAnsi="Arial" w:cs="Arial"/>
          <w:sz w:val="20"/>
          <w:szCs w:val="20"/>
        </w:rPr>
        <w:t>Physiol</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Endocrin</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Metab</w:t>
      </w:r>
      <w:proofErr w:type="spellEnd"/>
      <w:r w:rsidRPr="00636BEF">
        <w:rPr>
          <w:rFonts w:ascii="Arial" w:eastAsia="Times New Roman" w:hAnsi="Arial" w:cs="Arial"/>
          <w:sz w:val="20"/>
          <w:szCs w:val="20"/>
        </w:rPr>
        <w:t>. 2019 Jul 1;317(1</w:t>
      </w:r>
      <w:proofErr w:type="gramStart"/>
      <w:r w:rsidRPr="00636BEF">
        <w:rPr>
          <w:rFonts w:ascii="Arial" w:eastAsia="Times New Roman" w:hAnsi="Arial" w:cs="Arial"/>
          <w:sz w:val="20"/>
          <w:szCs w:val="20"/>
        </w:rPr>
        <w:t>):E</w:t>
      </w:r>
      <w:proofErr w:type="gramEnd"/>
      <w:r w:rsidRPr="00636BEF">
        <w:rPr>
          <w:rFonts w:ascii="Arial" w:eastAsia="Times New Roman" w:hAnsi="Arial" w:cs="Arial"/>
          <w:sz w:val="20"/>
          <w:szCs w:val="20"/>
        </w:rPr>
        <w:t xml:space="preserve">1-E10. </w:t>
      </w:r>
      <w:r w:rsidR="002877C7" w:rsidRPr="002877C7">
        <w:rPr>
          <w:rFonts w:ascii="Arial" w:eastAsia="Times New Roman" w:hAnsi="Arial" w:cs="Arial"/>
          <w:sz w:val="20"/>
          <w:szCs w:val="20"/>
        </w:rPr>
        <w:t>PMID: 30964701</w:t>
      </w:r>
      <w:r w:rsidR="002877C7">
        <w:rPr>
          <w:rFonts w:ascii="Arial" w:eastAsia="Times New Roman" w:hAnsi="Arial" w:cs="Arial"/>
          <w:sz w:val="20"/>
          <w:szCs w:val="20"/>
        </w:rPr>
        <w:t xml:space="preserve">. </w:t>
      </w:r>
      <w:r w:rsidRPr="00636BEF">
        <w:rPr>
          <w:rFonts w:ascii="Arial" w:eastAsia="Times New Roman" w:hAnsi="Arial" w:cs="Arial"/>
          <w:sz w:val="20"/>
          <w:szCs w:val="20"/>
        </w:rPr>
        <w:t>PMC6732654</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1721CA">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Wesolowski SR, Gilje EA, Baker PR 2nd, Reisz JA, D'Alessandro A, Hay WW Jr,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Skeletal muscle amino acid uptake is lower and alanine production is greater in late gestation intrauterine growth restricted fetal sheep hindlimb. </w:t>
      </w:r>
      <w:r w:rsidR="001721CA" w:rsidRPr="001721CA">
        <w:rPr>
          <w:rFonts w:ascii="Arial" w:eastAsia="Times New Roman" w:hAnsi="Arial" w:cs="Arial"/>
          <w:sz w:val="20"/>
          <w:szCs w:val="20"/>
        </w:rPr>
        <w:t xml:space="preserve">Am J </w:t>
      </w:r>
      <w:proofErr w:type="spellStart"/>
      <w:r w:rsidR="001721CA" w:rsidRPr="001721CA">
        <w:rPr>
          <w:rFonts w:ascii="Arial" w:eastAsia="Times New Roman" w:hAnsi="Arial" w:cs="Arial"/>
          <w:sz w:val="20"/>
          <w:szCs w:val="20"/>
        </w:rPr>
        <w:t>Physiol</w:t>
      </w:r>
      <w:proofErr w:type="spellEnd"/>
      <w:r w:rsidR="001721CA" w:rsidRPr="001721CA">
        <w:rPr>
          <w:rFonts w:ascii="Arial" w:eastAsia="Times New Roman" w:hAnsi="Arial" w:cs="Arial"/>
          <w:sz w:val="20"/>
          <w:szCs w:val="20"/>
        </w:rPr>
        <w:t xml:space="preserve"> </w:t>
      </w:r>
      <w:proofErr w:type="spellStart"/>
      <w:r w:rsidR="001721CA" w:rsidRPr="001721CA">
        <w:rPr>
          <w:rFonts w:ascii="Arial" w:eastAsia="Times New Roman" w:hAnsi="Arial" w:cs="Arial"/>
          <w:sz w:val="20"/>
          <w:szCs w:val="20"/>
        </w:rPr>
        <w:t>Regul</w:t>
      </w:r>
      <w:proofErr w:type="spellEnd"/>
      <w:r w:rsidR="001721CA" w:rsidRPr="001721CA">
        <w:rPr>
          <w:rFonts w:ascii="Arial" w:eastAsia="Times New Roman" w:hAnsi="Arial" w:cs="Arial"/>
          <w:sz w:val="20"/>
          <w:szCs w:val="20"/>
        </w:rPr>
        <w:t xml:space="preserve"> </w:t>
      </w:r>
      <w:proofErr w:type="spellStart"/>
      <w:r w:rsidR="001721CA" w:rsidRPr="001721CA">
        <w:rPr>
          <w:rFonts w:ascii="Arial" w:eastAsia="Times New Roman" w:hAnsi="Arial" w:cs="Arial"/>
          <w:sz w:val="20"/>
          <w:szCs w:val="20"/>
        </w:rPr>
        <w:t>Integr</w:t>
      </w:r>
      <w:proofErr w:type="spellEnd"/>
      <w:r w:rsidR="001721CA" w:rsidRPr="001721CA">
        <w:rPr>
          <w:rFonts w:ascii="Arial" w:eastAsia="Times New Roman" w:hAnsi="Arial" w:cs="Arial"/>
          <w:sz w:val="20"/>
          <w:szCs w:val="20"/>
        </w:rPr>
        <w:t xml:space="preserve"> Comp Physiol. 2019 Nov 1;317(5</w:t>
      </w:r>
      <w:proofErr w:type="gramStart"/>
      <w:r w:rsidR="001721CA" w:rsidRPr="001721CA">
        <w:rPr>
          <w:rFonts w:ascii="Arial" w:eastAsia="Times New Roman" w:hAnsi="Arial" w:cs="Arial"/>
          <w:sz w:val="20"/>
          <w:szCs w:val="20"/>
        </w:rPr>
        <w:t>):R</w:t>
      </w:r>
      <w:proofErr w:type="gramEnd"/>
      <w:r w:rsidR="001721CA" w:rsidRPr="001721CA">
        <w:rPr>
          <w:rFonts w:ascii="Arial" w:eastAsia="Times New Roman" w:hAnsi="Arial" w:cs="Arial"/>
          <w:sz w:val="20"/>
          <w:szCs w:val="20"/>
        </w:rPr>
        <w:t>615-R629.</w:t>
      </w:r>
      <w:r w:rsidR="001721CA">
        <w:rPr>
          <w:rFonts w:ascii="Arial" w:eastAsia="Times New Roman" w:hAnsi="Arial" w:cs="Arial"/>
          <w:sz w:val="20"/>
          <w:szCs w:val="20"/>
        </w:rPr>
        <w:t xml:space="preserve"> </w:t>
      </w:r>
      <w:r w:rsidR="001721CA" w:rsidRPr="001721CA">
        <w:rPr>
          <w:rFonts w:ascii="Arial" w:eastAsia="Times New Roman" w:hAnsi="Arial" w:cs="Arial"/>
          <w:sz w:val="20"/>
          <w:szCs w:val="20"/>
        </w:rPr>
        <w:t>PMID: 31483682</w:t>
      </w:r>
      <w:r w:rsidR="001721CA">
        <w:rPr>
          <w:rFonts w:ascii="Arial" w:eastAsia="Times New Roman" w:hAnsi="Arial" w:cs="Arial"/>
          <w:sz w:val="20"/>
          <w:szCs w:val="20"/>
        </w:rPr>
        <w:t xml:space="preserve">. </w:t>
      </w:r>
      <w:r w:rsidRPr="00636BEF">
        <w:rPr>
          <w:rFonts w:ascii="Arial" w:eastAsia="Times New Roman" w:hAnsi="Arial" w:cs="Arial"/>
          <w:sz w:val="20"/>
          <w:szCs w:val="20"/>
        </w:rPr>
        <w:t>PMC6879841</w:t>
      </w:r>
    </w:p>
    <w:p w:rsidR="00636BEF" w:rsidRPr="00636BEF" w:rsidRDefault="00636BEF" w:rsidP="00636BEF">
      <w:pPr>
        <w:spacing w:after="0" w:line="240" w:lineRule="auto"/>
        <w:ind w:left="720"/>
        <w:rPr>
          <w:rFonts w:ascii="Arial" w:eastAsia="Times New Roman" w:hAnsi="Arial" w:cs="Arial"/>
          <w:sz w:val="20"/>
          <w:szCs w:val="20"/>
        </w:rPr>
      </w:pPr>
    </w:p>
    <w:p w:rsidR="001721CA" w:rsidRDefault="00636BEF" w:rsidP="001721CA">
      <w:pPr>
        <w:numPr>
          <w:ilvl w:val="0"/>
          <w:numId w:val="1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Rozance PJ, Wesolowski SR, Nguyen LM, Shaw SC, Sclafani RA, Bjorkman KK, Peter AK, Hay WW Jr,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Rates of myogenesis and myofiber numbers are reduced in late gestation IUGR fetal sheep. </w:t>
      </w:r>
      <w:r w:rsidR="001721CA" w:rsidRPr="001721CA">
        <w:rPr>
          <w:rFonts w:ascii="Arial" w:eastAsia="Times New Roman" w:hAnsi="Arial" w:cs="Arial"/>
          <w:sz w:val="20"/>
          <w:szCs w:val="20"/>
        </w:rPr>
        <w:t xml:space="preserve">J </w:t>
      </w:r>
      <w:proofErr w:type="spellStart"/>
      <w:r w:rsidR="001721CA" w:rsidRPr="001721CA">
        <w:rPr>
          <w:rFonts w:ascii="Arial" w:eastAsia="Times New Roman" w:hAnsi="Arial" w:cs="Arial"/>
          <w:sz w:val="20"/>
          <w:szCs w:val="20"/>
        </w:rPr>
        <w:t>Endocrinol</w:t>
      </w:r>
      <w:proofErr w:type="spellEnd"/>
      <w:r w:rsidR="001721CA" w:rsidRPr="001721CA">
        <w:rPr>
          <w:rFonts w:ascii="Arial" w:eastAsia="Times New Roman" w:hAnsi="Arial" w:cs="Arial"/>
          <w:sz w:val="20"/>
          <w:szCs w:val="20"/>
        </w:rPr>
        <w:t>. 2019 Dec 19;244(2):339-352.</w:t>
      </w:r>
      <w:r w:rsidR="001721CA">
        <w:rPr>
          <w:rFonts w:ascii="Arial" w:eastAsia="Times New Roman" w:hAnsi="Arial" w:cs="Arial"/>
          <w:sz w:val="20"/>
          <w:szCs w:val="20"/>
        </w:rPr>
        <w:t xml:space="preserve"> </w:t>
      </w:r>
      <w:r w:rsidR="00436471" w:rsidRPr="00436471">
        <w:rPr>
          <w:rFonts w:ascii="Arial" w:eastAsia="Times New Roman" w:hAnsi="Arial" w:cs="Arial"/>
          <w:sz w:val="20"/>
          <w:szCs w:val="20"/>
        </w:rPr>
        <w:t>PMID: 31751294</w:t>
      </w:r>
      <w:r w:rsidR="001721CA">
        <w:rPr>
          <w:rFonts w:ascii="Arial" w:eastAsia="Times New Roman" w:hAnsi="Arial" w:cs="Arial"/>
          <w:sz w:val="20"/>
          <w:szCs w:val="20"/>
        </w:rPr>
        <w:t xml:space="preserve">. </w:t>
      </w:r>
      <w:r w:rsidR="001721CA" w:rsidRPr="001721CA">
        <w:rPr>
          <w:rFonts w:ascii="Arial" w:eastAsia="Times New Roman" w:hAnsi="Arial" w:cs="Arial"/>
          <w:sz w:val="20"/>
          <w:szCs w:val="20"/>
        </w:rPr>
        <w:t>PMC7192794.</w:t>
      </w:r>
    </w:p>
    <w:p w:rsidR="001721CA" w:rsidRPr="001721CA" w:rsidRDefault="001721CA" w:rsidP="001721CA">
      <w:pPr>
        <w:spacing w:after="0" w:line="240" w:lineRule="auto"/>
        <w:rPr>
          <w:rFonts w:ascii="Arial" w:eastAsia="Times New Roman" w:hAnsi="Arial" w:cs="Arial"/>
          <w:sz w:val="20"/>
          <w:szCs w:val="20"/>
        </w:rPr>
      </w:pPr>
    </w:p>
    <w:p w:rsidR="00577351" w:rsidRPr="001721CA" w:rsidRDefault="00636BEF" w:rsidP="001721CA">
      <w:pPr>
        <w:numPr>
          <w:ilvl w:val="0"/>
          <w:numId w:val="11"/>
        </w:numPr>
        <w:spacing w:after="0" w:line="240" w:lineRule="auto"/>
        <w:rPr>
          <w:rFonts w:ascii="Arial" w:eastAsia="Times New Roman" w:hAnsi="Arial" w:cs="Arial"/>
          <w:sz w:val="20"/>
          <w:szCs w:val="20"/>
        </w:rPr>
      </w:pPr>
      <w:r w:rsidRPr="001721CA">
        <w:rPr>
          <w:rFonts w:ascii="Arial" w:hAnsi="Arial" w:cs="Arial"/>
          <w:sz w:val="20"/>
        </w:rPr>
        <w:t xml:space="preserve">Stremming J, Jansson T, Powell T, Rozance PJ, </w:t>
      </w:r>
      <w:r w:rsidRPr="001721CA">
        <w:rPr>
          <w:rFonts w:ascii="Arial" w:hAnsi="Arial" w:cs="Arial"/>
          <w:sz w:val="20"/>
          <w:u w:val="single"/>
        </w:rPr>
        <w:t>Brown LD</w:t>
      </w:r>
      <w:r w:rsidRPr="001721CA">
        <w:rPr>
          <w:rFonts w:ascii="Arial" w:hAnsi="Arial" w:cs="Arial"/>
          <w:sz w:val="20"/>
        </w:rPr>
        <w:t xml:space="preserve">. </w:t>
      </w:r>
      <w:r w:rsidR="00881F72" w:rsidRPr="001721CA">
        <w:rPr>
          <w:rFonts w:ascii="Arial" w:hAnsi="Arial" w:cs="Arial"/>
          <w:sz w:val="20"/>
        </w:rPr>
        <w:t xml:space="preserve">Reduced Na+ K+ -ATPase activity may reduce amino acid uptake in intrauterine growth restricted fetal sheep muscle despite unchanged ex vivo amino acid transporter activity. J Physiol. 2020 Apr;598(8):1625-1639. </w:t>
      </w:r>
      <w:r w:rsidR="001721CA" w:rsidRPr="001721CA">
        <w:rPr>
          <w:rFonts w:ascii="Arial" w:hAnsi="Arial" w:cs="Arial"/>
          <w:sz w:val="20"/>
        </w:rPr>
        <w:t>PMID: 31909825</w:t>
      </w:r>
    </w:p>
    <w:p w:rsidR="001721CA" w:rsidRPr="001721CA" w:rsidRDefault="001721CA" w:rsidP="001721CA">
      <w:pPr>
        <w:spacing w:after="0" w:line="240" w:lineRule="auto"/>
        <w:rPr>
          <w:rFonts w:ascii="Arial" w:eastAsia="Times New Roman" w:hAnsi="Arial" w:cs="Arial"/>
          <w:sz w:val="20"/>
          <w:szCs w:val="20"/>
        </w:rPr>
      </w:pPr>
    </w:p>
    <w:p w:rsidR="009C4E49" w:rsidRPr="009C4E49" w:rsidRDefault="00881F72" w:rsidP="009C4E49">
      <w:pPr>
        <w:pStyle w:val="ListParagraph"/>
        <w:numPr>
          <w:ilvl w:val="0"/>
          <w:numId w:val="11"/>
        </w:numPr>
        <w:rPr>
          <w:rFonts w:ascii="Arial" w:eastAsia="Times New Roman" w:hAnsi="Arial" w:cs="Arial"/>
          <w:sz w:val="20"/>
          <w:szCs w:val="20"/>
        </w:rPr>
      </w:pPr>
      <w:r w:rsidRPr="009C4E49">
        <w:rPr>
          <w:rFonts w:ascii="Arial" w:eastAsia="Times New Roman" w:hAnsi="Arial" w:cs="Arial"/>
          <w:sz w:val="20"/>
          <w:szCs w:val="20"/>
        </w:rPr>
        <w:t xml:space="preserve">Boehmer BH, </w:t>
      </w:r>
      <w:r w:rsidRPr="009C4E49">
        <w:rPr>
          <w:rFonts w:ascii="Arial" w:eastAsia="Times New Roman" w:hAnsi="Arial" w:cs="Arial"/>
          <w:sz w:val="20"/>
          <w:szCs w:val="20"/>
          <w:u w:val="single"/>
        </w:rPr>
        <w:t>Brown LD</w:t>
      </w:r>
      <w:r w:rsidRPr="009C4E49">
        <w:rPr>
          <w:rFonts w:ascii="Arial" w:eastAsia="Times New Roman" w:hAnsi="Arial" w:cs="Arial"/>
          <w:sz w:val="20"/>
          <w:szCs w:val="20"/>
        </w:rPr>
        <w:t>, Wesolowski SR, Hay WW Jr., Rozance PJ. A chronic fetal leucine infusion potentiates fetal insulin secretion and increases pancreatic islet size, vascularity, and β</w:t>
      </w:r>
      <w:r w:rsidR="001721CA" w:rsidRPr="009C4E49">
        <w:rPr>
          <w:rFonts w:ascii="Arial" w:eastAsia="Times New Roman" w:hAnsi="Arial" w:cs="Arial"/>
          <w:sz w:val="20"/>
          <w:szCs w:val="20"/>
        </w:rPr>
        <w:t xml:space="preserve">-cells in late-gestation sheep. </w:t>
      </w:r>
      <w:r w:rsidR="009C4E49" w:rsidRPr="009C4E49">
        <w:rPr>
          <w:rFonts w:ascii="Arial" w:eastAsia="Times New Roman" w:hAnsi="Arial" w:cs="Arial"/>
          <w:sz w:val="20"/>
          <w:szCs w:val="20"/>
        </w:rPr>
        <w:t xml:space="preserve">J </w:t>
      </w:r>
      <w:proofErr w:type="spellStart"/>
      <w:r w:rsidR="009C4E49" w:rsidRPr="009C4E49">
        <w:rPr>
          <w:rFonts w:ascii="Arial" w:eastAsia="Times New Roman" w:hAnsi="Arial" w:cs="Arial"/>
          <w:sz w:val="20"/>
          <w:szCs w:val="20"/>
        </w:rPr>
        <w:t>Nutr</w:t>
      </w:r>
      <w:proofErr w:type="spellEnd"/>
      <w:r w:rsidR="009C4E49" w:rsidRPr="009C4E49">
        <w:rPr>
          <w:rFonts w:ascii="Arial" w:eastAsia="Times New Roman" w:hAnsi="Arial" w:cs="Arial"/>
          <w:sz w:val="20"/>
          <w:szCs w:val="20"/>
        </w:rPr>
        <w:t xml:space="preserve">. 2020 Aug 1;150(8):2061-2069. </w:t>
      </w:r>
      <w:r w:rsidR="001721CA" w:rsidRPr="009C4E49">
        <w:rPr>
          <w:rFonts w:ascii="Arial" w:eastAsia="Times New Roman" w:hAnsi="Arial" w:cs="Arial"/>
          <w:sz w:val="20"/>
          <w:szCs w:val="20"/>
        </w:rPr>
        <w:t>PMID: 32470982</w:t>
      </w:r>
      <w:r w:rsidR="009C4E49">
        <w:rPr>
          <w:rFonts w:ascii="Arial" w:eastAsia="Times New Roman" w:hAnsi="Arial" w:cs="Arial"/>
          <w:sz w:val="20"/>
          <w:szCs w:val="20"/>
        </w:rPr>
        <w:t xml:space="preserve">. </w:t>
      </w:r>
      <w:r w:rsidR="009C4E49" w:rsidRPr="009C4E49">
        <w:rPr>
          <w:rFonts w:ascii="Arial" w:eastAsia="Times New Roman" w:hAnsi="Arial" w:cs="Arial"/>
          <w:sz w:val="20"/>
          <w:szCs w:val="20"/>
        </w:rPr>
        <w:t>PMC7398779</w:t>
      </w:r>
    </w:p>
    <w:p w:rsidR="009C4E49" w:rsidRDefault="005C4F5B" w:rsidP="005C4F5B">
      <w:pPr>
        <w:numPr>
          <w:ilvl w:val="0"/>
          <w:numId w:val="11"/>
        </w:numPr>
        <w:spacing w:after="0" w:line="240" w:lineRule="auto"/>
        <w:rPr>
          <w:rFonts w:ascii="Arial" w:eastAsia="Times New Roman" w:hAnsi="Arial" w:cs="Arial"/>
          <w:sz w:val="20"/>
          <w:szCs w:val="20"/>
        </w:rPr>
      </w:pPr>
      <w:r w:rsidRPr="005C4F5B">
        <w:rPr>
          <w:rFonts w:ascii="Arial" w:eastAsia="Times New Roman" w:hAnsi="Arial" w:cs="Arial"/>
          <w:sz w:val="20"/>
          <w:szCs w:val="20"/>
        </w:rPr>
        <w:t>Boehmer BH, Baker Ii PR, Brown LD, Wesolowski SR, Rozance PJ.</w:t>
      </w:r>
      <w:r>
        <w:rPr>
          <w:rFonts w:ascii="Arial" w:eastAsia="Times New Roman" w:hAnsi="Arial" w:cs="Arial"/>
          <w:sz w:val="20"/>
          <w:szCs w:val="20"/>
        </w:rPr>
        <w:t xml:space="preserve"> </w:t>
      </w:r>
      <w:r w:rsidRPr="005C4F5B">
        <w:rPr>
          <w:rFonts w:ascii="Arial" w:eastAsia="Times New Roman" w:hAnsi="Arial" w:cs="Arial"/>
          <w:sz w:val="20"/>
          <w:szCs w:val="20"/>
        </w:rPr>
        <w:t>Leucine acutely potentiates glucose-stimulated insulin secretion in fetal sheep.</w:t>
      </w:r>
      <w:r>
        <w:rPr>
          <w:rFonts w:ascii="Arial" w:eastAsia="Times New Roman" w:hAnsi="Arial" w:cs="Arial"/>
          <w:sz w:val="20"/>
          <w:szCs w:val="20"/>
        </w:rPr>
        <w:t xml:space="preserve"> J </w:t>
      </w:r>
      <w:proofErr w:type="spellStart"/>
      <w:r>
        <w:rPr>
          <w:rFonts w:ascii="Arial" w:eastAsia="Times New Roman" w:hAnsi="Arial" w:cs="Arial"/>
          <w:sz w:val="20"/>
          <w:szCs w:val="20"/>
        </w:rPr>
        <w:t>Endocrinol</w:t>
      </w:r>
      <w:proofErr w:type="spellEnd"/>
      <w:r>
        <w:rPr>
          <w:rFonts w:ascii="Arial" w:eastAsia="Times New Roman" w:hAnsi="Arial" w:cs="Arial"/>
          <w:sz w:val="20"/>
          <w:szCs w:val="20"/>
        </w:rPr>
        <w:t>. 2020 Aug 1</w:t>
      </w:r>
      <w:r w:rsidRPr="005C4F5B">
        <w:rPr>
          <w:rFonts w:ascii="Arial" w:eastAsia="Times New Roman" w:hAnsi="Arial" w:cs="Arial"/>
          <w:sz w:val="20"/>
          <w:szCs w:val="20"/>
        </w:rPr>
        <w:t>. Online ahead of print.</w:t>
      </w:r>
      <w:r>
        <w:rPr>
          <w:rFonts w:ascii="Arial" w:eastAsia="Times New Roman" w:hAnsi="Arial" w:cs="Arial"/>
          <w:sz w:val="20"/>
          <w:szCs w:val="20"/>
        </w:rPr>
        <w:t xml:space="preserve"> </w:t>
      </w:r>
      <w:r w:rsidRPr="005C4F5B">
        <w:rPr>
          <w:rFonts w:ascii="Arial" w:eastAsia="Times New Roman" w:hAnsi="Arial" w:cs="Arial"/>
          <w:sz w:val="20"/>
          <w:szCs w:val="20"/>
        </w:rPr>
        <w:t>PMID: 32756000</w:t>
      </w:r>
    </w:p>
    <w:p w:rsidR="005C4F5B" w:rsidRPr="005C4F5B" w:rsidRDefault="005C4F5B" w:rsidP="005C4F5B">
      <w:pPr>
        <w:spacing w:after="0" w:line="240" w:lineRule="auto"/>
        <w:ind w:left="720"/>
        <w:rPr>
          <w:rFonts w:ascii="Arial" w:eastAsia="Times New Roman" w:hAnsi="Arial" w:cs="Arial"/>
          <w:sz w:val="20"/>
          <w:szCs w:val="20"/>
        </w:rPr>
      </w:pPr>
    </w:p>
    <w:p w:rsidR="009C4E49" w:rsidRDefault="005C4F5B" w:rsidP="00881295">
      <w:pPr>
        <w:numPr>
          <w:ilvl w:val="0"/>
          <w:numId w:val="11"/>
        </w:numPr>
        <w:spacing w:after="0" w:line="240" w:lineRule="auto"/>
        <w:rPr>
          <w:rFonts w:ascii="Arial" w:eastAsia="Times New Roman" w:hAnsi="Arial" w:cs="Arial"/>
          <w:sz w:val="20"/>
          <w:szCs w:val="20"/>
        </w:rPr>
      </w:pPr>
      <w:r w:rsidRPr="009C4E49">
        <w:rPr>
          <w:rFonts w:ascii="Arial" w:eastAsia="Times New Roman" w:hAnsi="Arial" w:cs="Arial"/>
          <w:sz w:val="20"/>
          <w:szCs w:val="20"/>
        </w:rPr>
        <w:t>Rozance PJ, Jones AK, Bourque SL, D'Alessandro A, Hay WW Jr, Brown LD, Wesolowski SR.</w:t>
      </w:r>
      <w:r>
        <w:rPr>
          <w:rFonts w:ascii="Arial" w:eastAsia="Times New Roman" w:hAnsi="Arial" w:cs="Arial"/>
          <w:sz w:val="20"/>
          <w:szCs w:val="20"/>
        </w:rPr>
        <w:t xml:space="preserve"> </w:t>
      </w:r>
      <w:r w:rsidR="009C4E49" w:rsidRPr="005C4F5B">
        <w:rPr>
          <w:rFonts w:ascii="Arial" w:eastAsia="Times New Roman" w:hAnsi="Arial" w:cs="Arial"/>
          <w:sz w:val="20"/>
          <w:szCs w:val="20"/>
        </w:rPr>
        <w:t>Effects of chronic hyperinsulinemia on metabolic pathways and insulin signaling in the fetal liver.</w:t>
      </w:r>
      <w:r>
        <w:rPr>
          <w:rFonts w:ascii="Arial" w:eastAsia="Times New Roman" w:hAnsi="Arial" w:cs="Arial"/>
          <w:sz w:val="20"/>
          <w:szCs w:val="20"/>
        </w:rPr>
        <w:t xml:space="preserve"> </w:t>
      </w:r>
      <w:r w:rsidR="009C4E49" w:rsidRPr="005C4F5B">
        <w:rPr>
          <w:rFonts w:ascii="Arial" w:eastAsia="Times New Roman" w:hAnsi="Arial" w:cs="Arial"/>
          <w:sz w:val="20"/>
          <w:szCs w:val="20"/>
        </w:rPr>
        <w:t xml:space="preserve">Am J </w:t>
      </w:r>
      <w:proofErr w:type="spellStart"/>
      <w:r w:rsidR="009C4E49" w:rsidRPr="005C4F5B">
        <w:rPr>
          <w:rFonts w:ascii="Arial" w:eastAsia="Times New Roman" w:hAnsi="Arial" w:cs="Arial"/>
          <w:sz w:val="20"/>
          <w:szCs w:val="20"/>
        </w:rPr>
        <w:t>Physiol</w:t>
      </w:r>
      <w:proofErr w:type="spellEnd"/>
      <w:r w:rsidR="009C4E49" w:rsidRPr="005C4F5B">
        <w:rPr>
          <w:rFonts w:ascii="Arial" w:eastAsia="Times New Roman" w:hAnsi="Arial" w:cs="Arial"/>
          <w:sz w:val="20"/>
          <w:szCs w:val="20"/>
        </w:rPr>
        <w:t xml:space="preserve"> </w:t>
      </w:r>
      <w:proofErr w:type="spellStart"/>
      <w:r w:rsidR="009C4E49" w:rsidRPr="005C4F5B">
        <w:rPr>
          <w:rFonts w:ascii="Arial" w:eastAsia="Times New Roman" w:hAnsi="Arial" w:cs="Arial"/>
          <w:sz w:val="20"/>
          <w:szCs w:val="20"/>
        </w:rPr>
        <w:t>Endocrinol</w:t>
      </w:r>
      <w:proofErr w:type="spellEnd"/>
      <w:r w:rsidR="009C4E49" w:rsidRPr="005C4F5B">
        <w:rPr>
          <w:rFonts w:ascii="Arial" w:eastAsia="Times New Roman" w:hAnsi="Arial" w:cs="Arial"/>
          <w:sz w:val="20"/>
          <w:szCs w:val="20"/>
        </w:rPr>
        <w:t xml:space="preserve"> </w:t>
      </w:r>
      <w:proofErr w:type="spellStart"/>
      <w:r w:rsidR="009C4E49" w:rsidRPr="005C4F5B">
        <w:rPr>
          <w:rFonts w:ascii="Arial" w:eastAsia="Times New Roman" w:hAnsi="Arial" w:cs="Arial"/>
          <w:sz w:val="20"/>
          <w:szCs w:val="20"/>
        </w:rPr>
        <w:t>Metab</w:t>
      </w:r>
      <w:proofErr w:type="spellEnd"/>
      <w:r w:rsidR="009C4E49" w:rsidRPr="005C4F5B">
        <w:rPr>
          <w:rFonts w:ascii="Arial" w:eastAsia="Times New Roman" w:hAnsi="Arial" w:cs="Arial"/>
          <w:sz w:val="20"/>
          <w:szCs w:val="20"/>
        </w:rPr>
        <w:t xml:space="preserve">. </w:t>
      </w:r>
      <w:r w:rsidR="00881295" w:rsidRPr="00881295">
        <w:rPr>
          <w:rFonts w:ascii="Arial" w:eastAsia="Times New Roman" w:hAnsi="Arial" w:cs="Arial"/>
          <w:sz w:val="20"/>
          <w:szCs w:val="20"/>
        </w:rPr>
        <w:t>2020 Oct 1;319(4</w:t>
      </w:r>
      <w:proofErr w:type="gramStart"/>
      <w:r w:rsidR="00881295" w:rsidRPr="00881295">
        <w:rPr>
          <w:rFonts w:ascii="Arial" w:eastAsia="Times New Roman" w:hAnsi="Arial" w:cs="Arial"/>
          <w:sz w:val="20"/>
          <w:szCs w:val="20"/>
        </w:rPr>
        <w:t>):E</w:t>
      </w:r>
      <w:proofErr w:type="gramEnd"/>
      <w:r w:rsidR="00881295" w:rsidRPr="00881295">
        <w:rPr>
          <w:rFonts w:ascii="Arial" w:eastAsia="Times New Roman" w:hAnsi="Arial" w:cs="Arial"/>
          <w:sz w:val="20"/>
          <w:szCs w:val="20"/>
        </w:rPr>
        <w:t>721-E733.</w:t>
      </w:r>
      <w:r>
        <w:rPr>
          <w:rFonts w:ascii="Arial" w:eastAsia="Times New Roman" w:hAnsi="Arial" w:cs="Arial"/>
          <w:sz w:val="20"/>
          <w:szCs w:val="20"/>
        </w:rPr>
        <w:t xml:space="preserve"> </w:t>
      </w:r>
      <w:r w:rsidR="009C4E49" w:rsidRPr="005C4F5B">
        <w:rPr>
          <w:rFonts w:ascii="Arial" w:eastAsia="Times New Roman" w:hAnsi="Arial" w:cs="Arial"/>
          <w:sz w:val="20"/>
          <w:szCs w:val="20"/>
        </w:rPr>
        <w:t>PMID: 32830555</w:t>
      </w:r>
    </w:p>
    <w:p w:rsidR="00F32F35" w:rsidRDefault="00F32F35" w:rsidP="00F32F35">
      <w:pPr>
        <w:pStyle w:val="ListParagraph"/>
        <w:rPr>
          <w:rFonts w:ascii="Arial" w:eastAsia="Times New Roman" w:hAnsi="Arial" w:cs="Arial"/>
          <w:sz w:val="20"/>
          <w:szCs w:val="20"/>
        </w:rPr>
      </w:pPr>
    </w:p>
    <w:p w:rsidR="00F32F35" w:rsidRPr="00F32F35" w:rsidRDefault="00F32F35" w:rsidP="00F32F35">
      <w:pPr>
        <w:numPr>
          <w:ilvl w:val="0"/>
          <w:numId w:val="11"/>
        </w:numPr>
        <w:spacing w:after="0" w:line="240" w:lineRule="auto"/>
        <w:rPr>
          <w:rFonts w:ascii="Arial" w:eastAsia="Times New Roman" w:hAnsi="Arial" w:cs="Arial"/>
          <w:sz w:val="20"/>
          <w:szCs w:val="20"/>
        </w:rPr>
      </w:pPr>
      <w:r w:rsidRPr="00F32F35">
        <w:rPr>
          <w:rFonts w:ascii="Arial" w:eastAsia="Times New Roman" w:hAnsi="Arial" w:cs="Arial"/>
          <w:sz w:val="20"/>
          <w:szCs w:val="20"/>
        </w:rPr>
        <w:lastRenderedPageBreak/>
        <w:t>Schinkel</w:t>
      </w:r>
      <w:r>
        <w:rPr>
          <w:rFonts w:ascii="Arial" w:eastAsia="Times New Roman" w:hAnsi="Arial" w:cs="Arial"/>
          <w:sz w:val="20"/>
          <w:szCs w:val="20"/>
        </w:rPr>
        <w:t xml:space="preserve"> E</w:t>
      </w:r>
      <w:r w:rsidRPr="00F32F35">
        <w:rPr>
          <w:rFonts w:ascii="Arial" w:eastAsia="Times New Roman" w:hAnsi="Arial" w:cs="Arial"/>
          <w:sz w:val="20"/>
          <w:szCs w:val="20"/>
        </w:rPr>
        <w:t>, Nelson</w:t>
      </w:r>
      <w:r>
        <w:rPr>
          <w:rFonts w:ascii="Arial" w:eastAsia="Times New Roman" w:hAnsi="Arial" w:cs="Arial"/>
          <w:sz w:val="20"/>
          <w:szCs w:val="20"/>
        </w:rPr>
        <w:t xml:space="preserve"> E</w:t>
      </w:r>
      <w:r w:rsidRPr="00F32F35">
        <w:rPr>
          <w:rFonts w:ascii="Arial" w:eastAsia="Times New Roman" w:hAnsi="Arial" w:cs="Arial"/>
          <w:sz w:val="20"/>
          <w:szCs w:val="20"/>
        </w:rPr>
        <w:t>, Young</w:t>
      </w:r>
      <w:r>
        <w:rPr>
          <w:rFonts w:ascii="Arial" w:eastAsia="Times New Roman" w:hAnsi="Arial" w:cs="Arial"/>
          <w:sz w:val="20"/>
          <w:szCs w:val="20"/>
        </w:rPr>
        <w:t xml:space="preserve"> B</w:t>
      </w:r>
      <w:r w:rsidRPr="00F32F35">
        <w:rPr>
          <w:rFonts w:ascii="Arial" w:eastAsia="Times New Roman" w:hAnsi="Arial" w:cs="Arial"/>
          <w:sz w:val="20"/>
          <w:szCs w:val="20"/>
        </w:rPr>
        <w:t>, Bernstein</w:t>
      </w:r>
      <w:r>
        <w:rPr>
          <w:rFonts w:ascii="Arial" w:eastAsia="Times New Roman" w:hAnsi="Arial" w:cs="Arial"/>
          <w:sz w:val="20"/>
          <w:szCs w:val="20"/>
        </w:rPr>
        <w:t xml:space="preserve"> R, </w:t>
      </w:r>
      <w:r w:rsidRPr="00F32F35">
        <w:rPr>
          <w:rFonts w:ascii="Arial" w:eastAsia="Times New Roman" w:hAnsi="Arial" w:cs="Arial"/>
          <w:sz w:val="20"/>
          <w:szCs w:val="20"/>
        </w:rPr>
        <w:t>Taylor</w:t>
      </w:r>
      <w:r>
        <w:rPr>
          <w:rFonts w:ascii="Arial" w:eastAsia="Times New Roman" w:hAnsi="Arial" w:cs="Arial"/>
          <w:sz w:val="20"/>
          <w:szCs w:val="20"/>
        </w:rPr>
        <w:t xml:space="preserve"> S</w:t>
      </w:r>
      <w:r w:rsidRPr="00F32F35">
        <w:rPr>
          <w:rFonts w:ascii="Arial" w:eastAsia="Times New Roman" w:hAnsi="Arial" w:cs="Arial"/>
          <w:sz w:val="20"/>
          <w:szCs w:val="20"/>
        </w:rPr>
        <w:t>, Hay</w:t>
      </w:r>
      <w:r>
        <w:rPr>
          <w:rFonts w:ascii="Arial" w:eastAsia="Times New Roman" w:hAnsi="Arial" w:cs="Arial"/>
          <w:sz w:val="20"/>
          <w:szCs w:val="20"/>
        </w:rPr>
        <w:t xml:space="preserve"> WW Jr.</w:t>
      </w:r>
      <w:r w:rsidRPr="00F32F35">
        <w:rPr>
          <w:rFonts w:ascii="Arial" w:eastAsia="Times New Roman" w:hAnsi="Arial" w:cs="Arial"/>
          <w:sz w:val="20"/>
          <w:szCs w:val="20"/>
        </w:rPr>
        <w:t>, Brown</w:t>
      </w:r>
      <w:r>
        <w:rPr>
          <w:rFonts w:ascii="Arial" w:eastAsia="Times New Roman" w:hAnsi="Arial" w:cs="Arial"/>
          <w:sz w:val="20"/>
          <w:szCs w:val="20"/>
        </w:rPr>
        <w:t xml:space="preserve"> LD</w:t>
      </w:r>
      <w:r w:rsidRPr="00F32F35">
        <w:rPr>
          <w:rFonts w:ascii="Arial" w:eastAsia="Times New Roman" w:hAnsi="Arial" w:cs="Arial"/>
          <w:sz w:val="20"/>
          <w:szCs w:val="20"/>
        </w:rPr>
        <w:t>, Brown</w:t>
      </w:r>
      <w:r>
        <w:rPr>
          <w:rFonts w:ascii="Arial" w:eastAsia="Times New Roman" w:hAnsi="Arial" w:cs="Arial"/>
          <w:sz w:val="20"/>
          <w:szCs w:val="20"/>
        </w:rPr>
        <w:t xml:space="preserve"> K</w:t>
      </w:r>
      <w:r w:rsidRPr="00F32F35">
        <w:rPr>
          <w:rFonts w:ascii="Arial" w:eastAsia="Times New Roman" w:hAnsi="Arial" w:cs="Arial"/>
          <w:sz w:val="20"/>
          <w:szCs w:val="20"/>
        </w:rPr>
        <w:t xml:space="preserve">, and </w:t>
      </w:r>
      <w:proofErr w:type="spellStart"/>
      <w:r w:rsidRPr="00F32F35">
        <w:rPr>
          <w:rFonts w:ascii="Arial" w:eastAsia="Times New Roman" w:hAnsi="Arial" w:cs="Arial"/>
          <w:sz w:val="20"/>
          <w:szCs w:val="20"/>
        </w:rPr>
        <w:t>Prenni</w:t>
      </w:r>
      <w:proofErr w:type="spellEnd"/>
      <w:r>
        <w:rPr>
          <w:rFonts w:ascii="Arial" w:eastAsia="Times New Roman" w:hAnsi="Arial" w:cs="Arial"/>
          <w:sz w:val="20"/>
          <w:szCs w:val="20"/>
        </w:rPr>
        <w:t xml:space="preserve"> J.</w:t>
      </w:r>
      <w:r w:rsidRPr="00F32F35">
        <w:rPr>
          <w:rFonts w:ascii="Arial" w:eastAsia="Times New Roman" w:hAnsi="Arial" w:cs="Arial"/>
          <w:sz w:val="20"/>
          <w:szCs w:val="20"/>
        </w:rPr>
        <w:t xml:space="preserve"> Concentrating Human Milk: An Innovative point-of-care device designed to increase human milk feeding </w:t>
      </w:r>
      <w:r>
        <w:rPr>
          <w:rFonts w:ascii="Arial" w:eastAsia="Times New Roman" w:hAnsi="Arial" w:cs="Arial"/>
          <w:sz w:val="20"/>
          <w:szCs w:val="20"/>
        </w:rPr>
        <w:t xml:space="preserve">options for preterm infants. J </w:t>
      </w:r>
      <w:proofErr w:type="spellStart"/>
      <w:r>
        <w:rPr>
          <w:rFonts w:ascii="Arial" w:eastAsia="Times New Roman" w:hAnsi="Arial" w:cs="Arial"/>
          <w:sz w:val="20"/>
          <w:szCs w:val="20"/>
        </w:rPr>
        <w:t>Perinatol</w:t>
      </w:r>
      <w:proofErr w:type="spellEnd"/>
      <w:r>
        <w:rPr>
          <w:rFonts w:ascii="Arial" w:eastAsia="Times New Roman" w:hAnsi="Arial" w:cs="Arial"/>
          <w:sz w:val="20"/>
          <w:szCs w:val="20"/>
        </w:rPr>
        <w:t>. 2020 Sept 14. Online ahead of print.</w:t>
      </w:r>
    </w:p>
    <w:p w:rsidR="00636BEF" w:rsidRPr="00636BEF" w:rsidRDefault="00636BEF" w:rsidP="00636BEF">
      <w:pPr>
        <w:spacing w:after="0" w:line="240" w:lineRule="auto"/>
        <w:rPr>
          <w:rFonts w:ascii="Arial" w:eastAsia="Times New Roman" w:hAnsi="Arial" w:cs="Arial"/>
          <w:b/>
          <w:sz w:val="20"/>
          <w:szCs w:val="20"/>
        </w:rPr>
      </w:pPr>
    </w:p>
    <w:p w:rsidR="00636BEF" w:rsidRPr="00636BEF" w:rsidRDefault="00636BEF" w:rsidP="007154F6">
      <w:pPr>
        <w:spacing w:after="0" w:line="240" w:lineRule="auto"/>
        <w:ind w:firstLine="360"/>
        <w:rPr>
          <w:rFonts w:ascii="Arial" w:eastAsia="Times New Roman" w:hAnsi="Arial" w:cs="Arial"/>
          <w:b/>
          <w:sz w:val="20"/>
          <w:szCs w:val="20"/>
        </w:rPr>
      </w:pPr>
      <w:r w:rsidRPr="00636BEF">
        <w:rPr>
          <w:rFonts w:ascii="Arial" w:eastAsia="Times New Roman" w:hAnsi="Arial" w:cs="Arial"/>
          <w:b/>
          <w:sz w:val="20"/>
          <w:szCs w:val="20"/>
        </w:rPr>
        <w:t>Book Chapters, Invited Articles, Reviews, and Case Reports</w:t>
      </w:r>
    </w:p>
    <w:p w:rsidR="00636BEF" w:rsidRPr="00636BEF" w:rsidRDefault="00636BEF" w:rsidP="00636BEF">
      <w:pPr>
        <w:spacing w:after="0" w:line="240" w:lineRule="auto"/>
        <w:ind w:left="720" w:hanging="720"/>
        <w:rPr>
          <w:rFonts w:ascii="Arial" w:eastAsia="Times New Roman" w:hAnsi="Arial" w:cs="Arial"/>
          <w:b/>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smartTag w:uri="urn:schemas-microsoft-com:office:smarttags" w:element="PersonName">
        <w:r w:rsidRPr="00636BEF">
          <w:rPr>
            <w:rFonts w:ascii="Arial" w:eastAsia="Times New Roman" w:hAnsi="Arial" w:cs="Arial"/>
            <w:sz w:val="20"/>
            <w:szCs w:val="20"/>
            <w:u w:val="single"/>
          </w:rPr>
          <w:t>Davidson</w:t>
        </w:r>
      </w:smartTag>
      <w:r w:rsidRPr="00636BEF">
        <w:rPr>
          <w:rFonts w:ascii="Arial" w:eastAsia="Times New Roman" w:hAnsi="Arial" w:cs="Arial"/>
          <w:sz w:val="20"/>
          <w:szCs w:val="20"/>
          <w:u w:val="single"/>
        </w:rPr>
        <w:t xml:space="preserve"> L</w:t>
      </w:r>
      <w:r w:rsidRPr="00636BEF">
        <w:rPr>
          <w:rFonts w:ascii="Arial" w:eastAsia="Times New Roman" w:hAnsi="Arial" w:cs="Arial"/>
          <w:sz w:val="20"/>
          <w:szCs w:val="20"/>
        </w:rPr>
        <w:t xml:space="preserve"> and Thilo EH.  How to Make Kernicterus a “Never </w:t>
      </w:r>
      <w:proofErr w:type="gramStart"/>
      <w:r w:rsidRPr="00636BEF">
        <w:rPr>
          <w:rFonts w:ascii="Arial" w:eastAsia="Times New Roman" w:hAnsi="Arial" w:cs="Arial"/>
          <w:sz w:val="20"/>
          <w:szCs w:val="20"/>
        </w:rPr>
        <w:t>Event”.</w:t>
      </w:r>
      <w:proofErr w:type="gram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NeoReviews</w:t>
      </w:r>
      <w:proofErr w:type="spellEnd"/>
      <w:r w:rsidRPr="00636BEF">
        <w:rPr>
          <w:rFonts w:ascii="Arial" w:eastAsia="Times New Roman" w:hAnsi="Arial" w:cs="Arial"/>
          <w:sz w:val="20"/>
          <w:szCs w:val="20"/>
        </w:rPr>
        <w:t xml:space="preserve"> </w:t>
      </w:r>
      <w:proofErr w:type="gramStart"/>
      <w:r w:rsidRPr="00636BEF">
        <w:rPr>
          <w:rFonts w:ascii="Arial" w:eastAsia="Times New Roman" w:hAnsi="Arial" w:cs="Arial"/>
          <w:sz w:val="20"/>
          <w:szCs w:val="20"/>
        </w:rPr>
        <w:t>2003;4:308</w:t>
      </w:r>
      <w:proofErr w:type="gramEnd"/>
      <w:r w:rsidRPr="00636BEF">
        <w:rPr>
          <w:rFonts w:ascii="Arial" w:eastAsia="Times New Roman" w:hAnsi="Arial" w:cs="Arial"/>
          <w:sz w:val="20"/>
          <w:szCs w:val="20"/>
        </w:rPr>
        <w:t>-314.</w:t>
      </w:r>
    </w:p>
    <w:p w:rsidR="00636BEF" w:rsidRPr="00636BEF" w:rsidRDefault="00636BEF" w:rsidP="00636BEF">
      <w:pPr>
        <w:spacing w:after="0" w:line="240" w:lineRule="auto"/>
        <w:rPr>
          <w:rFonts w:ascii="Arial" w:eastAsia="Times New Roman" w:hAnsi="Arial" w:cs="Arial"/>
          <w:bCs/>
          <w:sz w:val="20"/>
          <w:szCs w:val="20"/>
        </w:rPr>
      </w:pPr>
    </w:p>
    <w:p w:rsidR="00636BEF" w:rsidRPr="00636BEF" w:rsidRDefault="00636BEF" w:rsidP="00636BEF">
      <w:pPr>
        <w:numPr>
          <w:ilvl w:val="0"/>
          <w:numId w:val="12"/>
        </w:numPr>
        <w:spacing w:after="0" w:line="240" w:lineRule="auto"/>
        <w:rPr>
          <w:rFonts w:ascii="Arial" w:eastAsia="Times New Roman" w:hAnsi="Arial" w:cs="Arial"/>
          <w:bCs/>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Regnault</w:t>
      </w:r>
      <w:proofErr w:type="spellEnd"/>
      <w:r w:rsidRPr="00636BEF">
        <w:rPr>
          <w:rFonts w:ascii="Arial" w:eastAsia="Times New Roman" w:hAnsi="Arial" w:cs="Arial"/>
          <w:sz w:val="20"/>
          <w:szCs w:val="20"/>
        </w:rPr>
        <w:t xml:space="preserve"> TR, Rozance PJ, Barry JS, Hay WW Jr. “Pregnancy and </w:t>
      </w:r>
      <w:proofErr w:type="spellStart"/>
      <w:r w:rsidRPr="00636BEF">
        <w:rPr>
          <w:rFonts w:ascii="Arial" w:eastAsia="Times New Roman" w:hAnsi="Arial" w:cs="Arial"/>
          <w:sz w:val="20"/>
          <w:szCs w:val="20"/>
        </w:rPr>
        <w:t>Feto</w:t>
      </w:r>
      <w:proofErr w:type="spellEnd"/>
      <w:r w:rsidRPr="00636BEF">
        <w:rPr>
          <w:rFonts w:ascii="Arial" w:eastAsia="Times New Roman" w:hAnsi="Arial" w:cs="Arial"/>
          <w:sz w:val="20"/>
          <w:szCs w:val="20"/>
        </w:rPr>
        <w:t xml:space="preserve">-placental Growth: Macronutrients” In </w:t>
      </w:r>
      <w:r w:rsidRPr="00636BEF">
        <w:rPr>
          <w:rFonts w:ascii="Arial" w:eastAsia="Times New Roman" w:hAnsi="Arial" w:cs="Arial"/>
          <w:i/>
          <w:sz w:val="20"/>
          <w:szCs w:val="20"/>
        </w:rPr>
        <w:t>Maternal-Fetal Nutrition During Pregnancy and Lactation.</w:t>
      </w:r>
      <w:r w:rsidRPr="00636BEF">
        <w:rPr>
          <w:rFonts w:ascii="Arial" w:eastAsia="Times New Roman" w:hAnsi="Arial" w:cs="Arial"/>
          <w:sz w:val="20"/>
          <w:szCs w:val="20"/>
        </w:rPr>
        <w:t xml:space="preserve"> Symonds M and Ramsay M (Eds.) © 2010 by Cambridge University Press, New York, p. 12-23.</w:t>
      </w:r>
    </w:p>
    <w:p w:rsidR="00636BEF" w:rsidRPr="00636BEF" w:rsidRDefault="00636BEF" w:rsidP="00636BEF">
      <w:pPr>
        <w:spacing w:after="0" w:line="240" w:lineRule="auto"/>
        <w:rPr>
          <w:rFonts w:ascii="Arial" w:eastAsia="Times New Roman" w:hAnsi="Arial" w:cs="Arial"/>
          <w:bCs/>
          <w:sz w:val="20"/>
          <w:szCs w:val="20"/>
        </w:rPr>
      </w:pPr>
    </w:p>
    <w:p w:rsidR="00636BEF" w:rsidRPr="00636BEF" w:rsidRDefault="00636BEF" w:rsidP="00636BEF">
      <w:pPr>
        <w:keepNext/>
        <w:numPr>
          <w:ilvl w:val="0"/>
          <w:numId w:val="12"/>
        </w:numPr>
        <w:spacing w:after="0" w:line="240" w:lineRule="auto"/>
        <w:jc w:val="both"/>
        <w:outlineLvl w:val="0"/>
        <w:rPr>
          <w:rFonts w:ascii="Arial" w:eastAsia="Times New Roman" w:hAnsi="Arial" w:cs="Arial"/>
          <w:bCs/>
          <w:sz w:val="20"/>
          <w:szCs w:val="20"/>
        </w:rPr>
      </w:pPr>
      <w:bookmarkStart w:id="3" w:name="OLE_LINK1"/>
      <w:bookmarkStart w:id="4" w:name="OLE_LINK2"/>
      <w:r w:rsidRPr="00636BEF">
        <w:rPr>
          <w:rFonts w:ascii="Arial" w:eastAsia="Times New Roman" w:hAnsi="Arial" w:cs="Arial"/>
          <w:bCs/>
          <w:sz w:val="20"/>
          <w:szCs w:val="20"/>
        </w:rPr>
        <w:t xml:space="preserve">Hay WW Jr, </w:t>
      </w:r>
      <w:proofErr w:type="spellStart"/>
      <w:r w:rsidRPr="00636BEF">
        <w:rPr>
          <w:rFonts w:ascii="Arial" w:eastAsia="Times New Roman" w:hAnsi="Arial" w:cs="Arial"/>
          <w:bCs/>
          <w:sz w:val="20"/>
          <w:szCs w:val="20"/>
        </w:rPr>
        <w:t>Regnault</w:t>
      </w:r>
      <w:proofErr w:type="spellEnd"/>
      <w:r w:rsidRPr="00636BEF">
        <w:rPr>
          <w:rFonts w:ascii="Arial" w:eastAsia="Times New Roman" w:hAnsi="Arial" w:cs="Arial"/>
          <w:bCs/>
          <w:sz w:val="20"/>
          <w:szCs w:val="20"/>
        </w:rPr>
        <w:t xml:space="preserve"> TR.,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w:t>
      </w:r>
      <w:r w:rsidRPr="00636BEF">
        <w:rPr>
          <w:rFonts w:ascii="Arial" w:eastAsia="Times New Roman" w:hAnsi="Arial" w:cs="Arial"/>
          <w:bCs/>
          <w:iCs/>
          <w:sz w:val="20"/>
          <w:szCs w:val="20"/>
        </w:rPr>
        <w:t>Chapter 55: “Fetal Requirements and Placental Transfer of Nitrogenous Compounds</w:t>
      </w:r>
      <w:r w:rsidRPr="00636BEF">
        <w:rPr>
          <w:rFonts w:ascii="Arial" w:eastAsia="Times New Roman" w:hAnsi="Arial" w:cs="Arial"/>
          <w:bCs/>
          <w:sz w:val="20"/>
          <w:szCs w:val="20"/>
        </w:rPr>
        <w:t>” In Fetal and Neonatal Physiology, 4</w:t>
      </w:r>
      <w:r w:rsidRPr="00636BEF">
        <w:rPr>
          <w:rFonts w:ascii="Arial" w:eastAsia="Times New Roman" w:hAnsi="Arial" w:cs="Arial"/>
          <w:bCs/>
          <w:sz w:val="20"/>
          <w:szCs w:val="20"/>
          <w:vertAlign w:val="superscript"/>
        </w:rPr>
        <w:t>th</w:t>
      </w:r>
      <w:r w:rsidRPr="00636BEF">
        <w:rPr>
          <w:rFonts w:ascii="Arial" w:eastAsia="Times New Roman" w:hAnsi="Arial" w:cs="Arial"/>
          <w:bCs/>
          <w:sz w:val="20"/>
          <w:szCs w:val="20"/>
        </w:rPr>
        <w:t xml:space="preserve"> ed., </w:t>
      </w:r>
      <w:proofErr w:type="spellStart"/>
      <w:r w:rsidRPr="00636BEF">
        <w:rPr>
          <w:rFonts w:ascii="Arial" w:eastAsia="Times New Roman" w:hAnsi="Arial" w:cs="Arial"/>
          <w:bCs/>
          <w:sz w:val="20"/>
          <w:szCs w:val="20"/>
        </w:rPr>
        <w:t>Polin</w:t>
      </w:r>
      <w:proofErr w:type="spellEnd"/>
      <w:r w:rsidRPr="00636BEF">
        <w:rPr>
          <w:rFonts w:ascii="Arial" w:eastAsia="Times New Roman" w:hAnsi="Arial" w:cs="Arial"/>
          <w:bCs/>
          <w:sz w:val="20"/>
          <w:szCs w:val="20"/>
        </w:rPr>
        <w:t>, RA, Fox WW, and Abman</w:t>
      </w:r>
      <w:bookmarkEnd w:id="3"/>
      <w:bookmarkEnd w:id="4"/>
      <w:r w:rsidRPr="00636BEF">
        <w:rPr>
          <w:rFonts w:ascii="Arial" w:eastAsia="Times New Roman" w:hAnsi="Arial" w:cs="Arial"/>
          <w:bCs/>
          <w:sz w:val="20"/>
          <w:szCs w:val="20"/>
        </w:rPr>
        <w:t xml:space="preserve"> SH (Eds.) © 2011 by Saunders, Elsevier Inc., Philadelphia. p.585-602.</w:t>
      </w:r>
    </w:p>
    <w:p w:rsidR="00636BEF" w:rsidRPr="00636BEF" w:rsidRDefault="00636BEF" w:rsidP="00636BEF">
      <w:pPr>
        <w:spacing w:after="0" w:line="240" w:lineRule="auto"/>
        <w:ind w:left="720"/>
        <w:rPr>
          <w:rFonts w:ascii="Arial" w:eastAsia="Times New Roman" w:hAnsi="Arial" w:cs="Arial"/>
          <w:bCs/>
          <w:sz w:val="20"/>
          <w:szCs w:val="20"/>
        </w:rPr>
      </w:pPr>
    </w:p>
    <w:p w:rsidR="00636BEF" w:rsidRPr="00636BEF" w:rsidRDefault="00636BEF" w:rsidP="00636BEF">
      <w:pPr>
        <w:numPr>
          <w:ilvl w:val="0"/>
          <w:numId w:val="12"/>
        </w:numPr>
        <w:spacing w:after="0" w:line="240" w:lineRule="auto"/>
        <w:rPr>
          <w:rFonts w:ascii="Arial" w:eastAsia="Times New Roman" w:hAnsi="Arial" w:cs="Arial"/>
          <w:bCs/>
          <w:sz w:val="20"/>
          <w:szCs w:val="20"/>
        </w:rPr>
      </w:pP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Green AS, Limesand SW, Rozance PJ. Maternal Amino Acid Supplementation during Pregnancy for Intrauterine Growth Restriction. Frontiers in Bioscience. V. S3, 428-444. January 2011.</w:t>
      </w:r>
      <w:r w:rsidRPr="00636BEF">
        <w:rPr>
          <w:rFonts w:ascii="Times New Roman" w:eastAsia="Times New Roman" w:hAnsi="Times New Roman" w:cs="Times New Roman"/>
          <w:sz w:val="20"/>
          <w:szCs w:val="20"/>
        </w:rPr>
        <w:t xml:space="preserve"> </w:t>
      </w:r>
      <w:r w:rsidRPr="00636BEF">
        <w:rPr>
          <w:rFonts w:ascii="Arial" w:eastAsia="Times New Roman" w:hAnsi="Arial" w:cs="Arial"/>
          <w:bCs/>
          <w:sz w:val="20"/>
          <w:szCs w:val="20"/>
        </w:rPr>
        <w:t>PMC3181118</w:t>
      </w:r>
    </w:p>
    <w:p w:rsidR="00636BEF" w:rsidRPr="00636BEF" w:rsidRDefault="00636BEF" w:rsidP="00636BEF">
      <w:pPr>
        <w:spacing w:after="0" w:line="240" w:lineRule="auto"/>
        <w:ind w:left="720"/>
        <w:rPr>
          <w:rFonts w:ascii="Arial" w:eastAsia="Times New Roman" w:hAnsi="Arial" w:cs="Arial"/>
          <w:bCs/>
          <w:sz w:val="20"/>
          <w:szCs w:val="20"/>
        </w:rPr>
      </w:pPr>
    </w:p>
    <w:p w:rsidR="00636BEF" w:rsidRPr="00636BEF" w:rsidRDefault="00636BEF" w:rsidP="00636BEF">
      <w:pPr>
        <w:numPr>
          <w:ilvl w:val="0"/>
          <w:numId w:val="12"/>
        </w:numPr>
        <w:spacing w:after="0" w:line="240" w:lineRule="auto"/>
        <w:rPr>
          <w:rFonts w:ascii="Arial" w:eastAsia="Times New Roman" w:hAnsi="Arial" w:cs="Arial"/>
          <w:b/>
          <w:sz w:val="20"/>
          <w:szCs w:val="20"/>
          <w:u w:val="single"/>
        </w:rPr>
      </w:pPr>
      <w:r w:rsidRPr="00636BEF">
        <w:rPr>
          <w:rFonts w:ascii="Arial" w:eastAsia="Times New Roman" w:hAnsi="Arial" w:cs="Arial"/>
          <w:bCs/>
          <w:sz w:val="20"/>
          <w:szCs w:val="20"/>
        </w:rPr>
        <w:t xml:space="preserve">Thorn SR, Rozance PJ,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Hay WW Jr. The Intrauterine Growth Restriction Phenotype: Fetal Adaptations and Potential Implications for Later Life Insulin Resistance and Diabetes. </w:t>
      </w:r>
      <w:proofErr w:type="spellStart"/>
      <w:r w:rsidRPr="00636BEF">
        <w:rPr>
          <w:rFonts w:ascii="Arial" w:eastAsia="Times New Roman" w:hAnsi="Arial" w:cs="Arial"/>
          <w:bCs/>
          <w:sz w:val="20"/>
          <w:szCs w:val="20"/>
        </w:rPr>
        <w:t>Semin</w:t>
      </w:r>
      <w:proofErr w:type="spellEnd"/>
      <w:r w:rsidRPr="00636BEF">
        <w:rPr>
          <w:rFonts w:ascii="Arial" w:eastAsia="Times New Roman" w:hAnsi="Arial" w:cs="Arial"/>
          <w:bCs/>
          <w:sz w:val="20"/>
          <w:szCs w:val="20"/>
        </w:rPr>
        <w:t xml:space="preserve"> </w:t>
      </w:r>
      <w:proofErr w:type="spellStart"/>
      <w:r w:rsidRPr="00636BEF">
        <w:rPr>
          <w:rFonts w:ascii="Arial" w:eastAsia="Times New Roman" w:hAnsi="Arial" w:cs="Arial"/>
          <w:bCs/>
          <w:sz w:val="20"/>
          <w:szCs w:val="20"/>
        </w:rPr>
        <w:t>Reprod</w:t>
      </w:r>
      <w:proofErr w:type="spellEnd"/>
      <w:r w:rsidRPr="00636BEF">
        <w:rPr>
          <w:rFonts w:ascii="Arial" w:eastAsia="Times New Roman" w:hAnsi="Arial" w:cs="Arial"/>
          <w:bCs/>
          <w:sz w:val="20"/>
          <w:szCs w:val="20"/>
        </w:rPr>
        <w:t xml:space="preserve"> Med. 2011 May;29(3):225-36. PMC3216466</w:t>
      </w:r>
    </w:p>
    <w:p w:rsidR="00636BEF" w:rsidRPr="00636BEF" w:rsidRDefault="00636BEF" w:rsidP="00636BEF">
      <w:pPr>
        <w:spacing w:after="0" w:line="240" w:lineRule="auto"/>
        <w:rPr>
          <w:rFonts w:ascii="Arial" w:eastAsia="Times New Roman" w:hAnsi="Arial" w:cs="Arial"/>
          <w:b/>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b/>
          <w:sz w:val="20"/>
          <w:szCs w:val="20"/>
          <w:u w:val="single"/>
        </w:rPr>
      </w:pPr>
      <w:r w:rsidRPr="00636BEF">
        <w:rPr>
          <w:rFonts w:ascii="Arial" w:eastAsia="Times New Roman" w:hAnsi="Arial" w:cs="Arial"/>
          <w:bCs/>
          <w:sz w:val="20"/>
          <w:szCs w:val="20"/>
        </w:rPr>
        <w:t xml:space="preserve">Hay WW Jr. and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50 Years Ago in The Journal of Pediatrics: Serum Amino Acid Nitrogen in Infancy and Childhood. J Peds. 2012 Feb;160(2):198.</w:t>
      </w:r>
    </w:p>
    <w:p w:rsidR="00636BEF" w:rsidRPr="00636BEF" w:rsidRDefault="00636BEF" w:rsidP="00636BEF">
      <w:pPr>
        <w:spacing w:after="0" w:line="240" w:lineRule="auto"/>
        <w:ind w:left="720"/>
        <w:rPr>
          <w:rFonts w:ascii="Arial" w:eastAsia="Times New Roman" w:hAnsi="Arial" w:cs="Arial"/>
          <w:b/>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b/>
          <w:sz w:val="20"/>
          <w:szCs w:val="20"/>
          <w:u w:val="single"/>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Hay WW Jr. Nutritional dilemma for Preterm Infants: How to Promote Neurocognitive Development and Linear Growth, but Reduce the Risk of Obesity. J </w:t>
      </w:r>
      <w:proofErr w:type="spellStart"/>
      <w:r w:rsidRPr="00636BEF">
        <w:rPr>
          <w:rFonts w:ascii="Arial" w:eastAsia="Times New Roman" w:hAnsi="Arial" w:cs="Arial"/>
          <w:sz w:val="20"/>
          <w:szCs w:val="20"/>
        </w:rPr>
        <w:t>Pediatr</w:t>
      </w:r>
      <w:proofErr w:type="spellEnd"/>
      <w:r w:rsidRPr="00636BEF">
        <w:rPr>
          <w:rFonts w:ascii="Arial" w:eastAsia="Times New Roman" w:hAnsi="Arial" w:cs="Arial"/>
          <w:sz w:val="20"/>
          <w:szCs w:val="20"/>
        </w:rPr>
        <w:t>. 2013 Dec;163(6):1543-5.</w:t>
      </w:r>
    </w:p>
    <w:p w:rsidR="00636BEF" w:rsidRPr="00636BEF" w:rsidRDefault="00636BEF" w:rsidP="00636BEF">
      <w:pPr>
        <w:spacing w:after="0" w:line="240" w:lineRule="auto"/>
        <w:ind w:left="720"/>
        <w:rPr>
          <w:rFonts w:ascii="Arial" w:eastAsia="Times New Roman" w:hAnsi="Arial" w:cs="Arial"/>
          <w:b/>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Funk T, </w:t>
      </w:r>
      <w:proofErr w:type="spellStart"/>
      <w:r w:rsidRPr="00636BEF">
        <w:rPr>
          <w:rFonts w:ascii="Arial" w:eastAsia="Times New Roman" w:hAnsi="Arial" w:cs="Arial"/>
          <w:sz w:val="20"/>
          <w:szCs w:val="20"/>
        </w:rPr>
        <w:t>Prok</w:t>
      </w:r>
      <w:proofErr w:type="spellEnd"/>
      <w:r w:rsidRPr="00636BEF">
        <w:rPr>
          <w:rFonts w:ascii="Arial" w:eastAsia="Times New Roman" w:hAnsi="Arial" w:cs="Arial"/>
          <w:sz w:val="20"/>
          <w:szCs w:val="20"/>
        </w:rPr>
        <w:t xml:space="preserve"> L,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Bruckner AL. “Multifocal Vascular Tumors and Fetal Hydrops.” J </w:t>
      </w:r>
      <w:proofErr w:type="spellStart"/>
      <w:r w:rsidRPr="00636BEF">
        <w:rPr>
          <w:rFonts w:ascii="Arial" w:eastAsia="Times New Roman" w:hAnsi="Arial" w:cs="Arial"/>
          <w:sz w:val="20"/>
          <w:szCs w:val="20"/>
        </w:rPr>
        <w:t>Pediatr</w:t>
      </w:r>
      <w:proofErr w:type="spellEnd"/>
      <w:r w:rsidRPr="00636BEF">
        <w:rPr>
          <w:rFonts w:ascii="Arial" w:eastAsia="Times New Roman" w:hAnsi="Arial" w:cs="Arial"/>
          <w:sz w:val="20"/>
          <w:szCs w:val="20"/>
        </w:rPr>
        <w:t>. 2014 May;164(5):1214-8.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b/>
          <w:sz w:val="20"/>
          <w:szCs w:val="20"/>
          <w:u w:val="single"/>
        </w:rPr>
      </w:pPr>
      <w:r w:rsidRPr="00636BEF">
        <w:rPr>
          <w:rFonts w:ascii="Arial" w:eastAsia="Times New Roman" w:hAnsi="Arial" w:cs="Arial"/>
          <w:sz w:val="20"/>
          <w:szCs w:val="20"/>
        </w:rPr>
        <w:t xml:space="preserve">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Denne SC. “Energy Requirements, Protein-Energy Metabolism and Balance, and Carbohydrates in Preterm Infants.” World Rev </w:t>
      </w:r>
      <w:proofErr w:type="spellStart"/>
      <w:r w:rsidRPr="00636BEF">
        <w:rPr>
          <w:rFonts w:ascii="Arial" w:eastAsia="Times New Roman" w:hAnsi="Arial" w:cs="Arial"/>
          <w:sz w:val="20"/>
          <w:szCs w:val="20"/>
        </w:rPr>
        <w:t>Nutr</w:t>
      </w:r>
      <w:proofErr w:type="spellEnd"/>
      <w:r w:rsidRPr="00636BEF">
        <w:rPr>
          <w:rFonts w:ascii="Arial" w:eastAsia="Times New Roman" w:hAnsi="Arial" w:cs="Arial"/>
          <w:sz w:val="20"/>
          <w:szCs w:val="20"/>
        </w:rPr>
        <w:t xml:space="preserve"> Diet. </w:t>
      </w:r>
      <w:proofErr w:type="gramStart"/>
      <w:r w:rsidRPr="00636BEF">
        <w:rPr>
          <w:rFonts w:ascii="Arial" w:eastAsia="Times New Roman" w:hAnsi="Arial" w:cs="Arial"/>
          <w:sz w:val="20"/>
          <w:szCs w:val="20"/>
        </w:rPr>
        <w:t>2014;110:64</w:t>
      </w:r>
      <w:proofErr w:type="gramEnd"/>
      <w:r w:rsidRPr="00636BEF">
        <w:rPr>
          <w:rFonts w:ascii="Arial" w:eastAsia="Times New Roman" w:hAnsi="Arial" w:cs="Arial"/>
          <w:sz w:val="20"/>
          <w:szCs w:val="20"/>
        </w:rPr>
        <w:t>-81.</w:t>
      </w:r>
    </w:p>
    <w:p w:rsidR="00636BEF" w:rsidRPr="00636BEF" w:rsidRDefault="00636BEF" w:rsidP="00636BEF">
      <w:pPr>
        <w:spacing w:after="0" w:line="240" w:lineRule="auto"/>
        <w:ind w:left="720"/>
        <w:rPr>
          <w:rFonts w:ascii="Arial" w:eastAsia="Times New Roman" w:hAnsi="Arial" w:cs="Arial"/>
          <w:i/>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“Endocrine regulation of fetal skeletal muscle growth: impact on future metabolic health.” J Endocrinol. 2014 Apr 22;221(2</w:t>
      </w:r>
      <w:proofErr w:type="gramStart"/>
      <w:r w:rsidRPr="00636BEF">
        <w:rPr>
          <w:rFonts w:ascii="Arial" w:eastAsia="Times New Roman" w:hAnsi="Arial" w:cs="Arial"/>
          <w:sz w:val="20"/>
          <w:szCs w:val="20"/>
        </w:rPr>
        <w:t>):R</w:t>
      </w:r>
      <w:proofErr w:type="gramEnd"/>
      <w:r w:rsidRPr="00636BEF">
        <w:rPr>
          <w:rFonts w:ascii="Arial" w:eastAsia="Times New Roman" w:hAnsi="Arial" w:cs="Arial"/>
          <w:sz w:val="20"/>
          <w:szCs w:val="20"/>
        </w:rPr>
        <w:t>13-29. PMC4004098</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Hendrickson K, Masor ML, and Hay WW Jr. “High Protein Formulas-Evidence for Use in Preterm Infants.” </w:t>
      </w:r>
      <w:proofErr w:type="spellStart"/>
      <w:r w:rsidRPr="00636BEF">
        <w:rPr>
          <w:rFonts w:ascii="Arial" w:eastAsia="Times New Roman" w:hAnsi="Arial" w:cs="Arial"/>
          <w:sz w:val="20"/>
          <w:szCs w:val="20"/>
        </w:rPr>
        <w:t>Clin</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Perinatol</w:t>
      </w:r>
      <w:proofErr w:type="spellEnd"/>
      <w:r w:rsidRPr="00636BEF">
        <w:rPr>
          <w:rFonts w:ascii="Arial" w:eastAsia="Times New Roman" w:hAnsi="Arial" w:cs="Arial"/>
          <w:sz w:val="20"/>
          <w:szCs w:val="20"/>
        </w:rPr>
        <w:t>. 2014 June 41(2):383-403.</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Hay, WW, Jr., </w:t>
      </w:r>
      <w:r w:rsidRPr="00636BEF">
        <w:rPr>
          <w:rFonts w:ascii="Arial" w:eastAsia="Times New Roman" w:hAnsi="Arial" w:cs="Arial"/>
          <w:color w:val="000000"/>
          <w:sz w:val="20"/>
          <w:szCs w:val="20"/>
          <w:u w:val="single"/>
        </w:rPr>
        <w:t>Brown LD</w:t>
      </w:r>
      <w:r w:rsidRPr="00636BEF">
        <w:rPr>
          <w:rFonts w:ascii="Arial" w:eastAsia="Times New Roman" w:hAnsi="Arial" w:cs="Arial"/>
          <w:color w:val="000000"/>
          <w:sz w:val="20"/>
          <w:szCs w:val="20"/>
        </w:rPr>
        <w:t xml:space="preserve">, Thorn S, Rozance PJ. </w:t>
      </w:r>
      <w:r w:rsidRPr="00636BEF">
        <w:rPr>
          <w:rFonts w:ascii="Arial" w:eastAsia="Times New Roman" w:hAnsi="Arial" w:cs="Arial"/>
          <w:sz w:val="20"/>
          <w:szCs w:val="20"/>
        </w:rPr>
        <w:t>Nutrition and development of the fetus: carbohydrate and lipid metabolism (</w:t>
      </w:r>
      <w:r w:rsidRPr="00636BEF">
        <w:rPr>
          <w:rFonts w:ascii="Arial" w:eastAsia="MS Mincho" w:hAnsi="Arial" w:cs="Arial"/>
          <w:color w:val="000000"/>
          <w:sz w:val="20"/>
          <w:szCs w:val="20"/>
          <w:lang w:eastAsia="ja-JP"/>
        </w:rPr>
        <w:t>Chapter 28)</w:t>
      </w:r>
      <w:r w:rsidRPr="00636BEF">
        <w:rPr>
          <w:rFonts w:ascii="Arial" w:eastAsia="Times New Roman" w:hAnsi="Arial" w:cs="Arial"/>
          <w:sz w:val="20"/>
          <w:szCs w:val="20"/>
        </w:rPr>
        <w:t xml:space="preserve">. In Duggan CP, Watkins JB, </w:t>
      </w:r>
      <w:proofErr w:type="spellStart"/>
      <w:r w:rsidRPr="00636BEF">
        <w:rPr>
          <w:rFonts w:ascii="Arial" w:eastAsia="Times New Roman" w:hAnsi="Arial" w:cs="Arial"/>
          <w:sz w:val="20"/>
          <w:szCs w:val="20"/>
        </w:rPr>
        <w:t>Koletzko</w:t>
      </w:r>
      <w:proofErr w:type="spellEnd"/>
      <w:r w:rsidRPr="00636BEF">
        <w:rPr>
          <w:rFonts w:ascii="Arial" w:eastAsia="Times New Roman" w:hAnsi="Arial" w:cs="Arial"/>
          <w:sz w:val="20"/>
          <w:szCs w:val="20"/>
        </w:rPr>
        <w:t xml:space="preserve"> B, Walker WA (Eds.), Nutrition in Pediatrics (Basic Science and Clinical Applications), 5</w:t>
      </w:r>
      <w:r w:rsidRPr="00636BEF">
        <w:rPr>
          <w:rFonts w:ascii="Arial" w:eastAsia="Times New Roman" w:hAnsi="Arial" w:cs="Arial"/>
          <w:sz w:val="20"/>
          <w:szCs w:val="20"/>
          <w:vertAlign w:val="superscript"/>
        </w:rPr>
        <w:t xml:space="preserve">th </w:t>
      </w:r>
      <w:r w:rsidRPr="00636BEF">
        <w:rPr>
          <w:rFonts w:ascii="Arial" w:eastAsia="Times New Roman" w:hAnsi="Arial" w:cs="Arial"/>
          <w:sz w:val="20"/>
          <w:szCs w:val="20"/>
        </w:rPr>
        <w:t>Edition, PMPH-USA, Ltd., Shelton, CT, USA, in press, 2014 (copyright date scheduled for 2015).</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Anderson MS, Hay WW Jr. “Intrauterine Growth Restriction and Small-For-Gestational-Age Infant.” In Avery’s Neonatology: Pathophysiology and Management of the Newborn 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edition. MacDonald MG and </w:t>
      </w:r>
      <w:proofErr w:type="spellStart"/>
      <w:r w:rsidRPr="00636BEF">
        <w:rPr>
          <w:rFonts w:ascii="Arial" w:eastAsia="Times New Roman" w:hAnsi="Arial" w:cs="Arial"/>
          <w:sz w:val="20"/>
          <w:szCs w:val="20"/>
        </w:rPr>
        <w:t>Seshia</w:t>
      </w:r>
      <w:proofErr w:type="spellEnd"/>
      <w:r w:rsidRPr="00636BEF">
        <w:rPr>
          <w:rFonts w:ascii="Arial" w:eastAsia="Times New Roman" w:hAnsi="Arial" w:cs="Arial"/>
          <w:sz w:val="20"/>
          <w:szCs w:val="20"/>
        </w:rPr>
        <w:t xml:space="preserve"> MM (Eds.) © 2016 by Wolters Kluwer, p. 357-376.</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lastRenderedPageBreak/>
        <w:t xml:space="preserve">Hay WW, Jr., Rozance PJ,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Nutrient delivery and metabolism in the fetus. In: Textbook of Diabetes and Pregnancy, 3rd Edition. </w:t>
      </w:r>
      <w:proofErr w:type="spellStart"/>
      <w:r w:rsidRPr="00636BEF">
        <w:rPr>
          <w:rFonts w:ascii="Arial" w:eastAsia="Times New Roman" w:hAnsi="Arial" w:cs="Arial"/>
          <w:sz w:val="20"/>
          <w:szCs w:val="20"/>
        </w:rPr>
        <w:t>Hod</w:t>
      </w:r>
      <w:proofErr w:type="spellEnd"/>
      <w:r w:rsidRPr="00636BEF">
        <w:rPr>
          <w:rFonts w:ascii="Arial" w:eastAsia="Times New Roman" w:hAnsi="Arial" w:cs="Arial"/>
          <w:sz w:val="20"/>
          <w:szCs w:val="20"/>
        </w:rPr>
        <w:t xml:space="preserve"> M, </w:t>
      </w:r>
      <w:proofErr w:type="spellStart"/>
      <w:r w:rsidRPr="00636BEF">
        <w:rPr>
          <w:rFonts w:ascii="Arial" w:eastAsia="Times New Roman" w:hAnsi="Arial" w:cs="Arial"/>
          <w:sz w:val="20"/>
          <w:szCs w:val="20"/>
        </w:rPr>
        <w:t>Jovanovic</w:t>
      </w:r>
      <w:proofErr w:type="spellEnd"/>
      <w:r w:rsidRPr="00636BEF">
        <w:rPr>
          <w:rFonts w:ascii="Arial" w:eastAsia="Times New Roman" w:hAnsi="Arial" w:cs="Arial"/>
          <w:sz w:val="20"/>
          <w:szCs w:val="20"/>
        </w:rPr>
        <w:t xml:space="preserve"> L, Di Renzo G, De </w:t>
      </w:r>
      <w:proofErr w:type="spellStart"/>
      <w:r w:rsidRPr="00636BEF">
        <w:rPr>
          <w:rFonts w:ascii="Arial" w:eastAsia="Times New Roman" w:hAnsi="Arial" w:cs="Arial"/>
          <w:sz w:val="20"/>
          <w:szCs w:val="20"/>
        </w:rPr>
        <w:t>Leiva</w:t>
      </w:r>
      <w:proofErr w:type="spellEnd"/>
      <w:r w:rsidRPr="00636BEF">
        <w:rPr>
          <w:rFonts w:ascii="Arial" w:eastAsia="Times New Roman" w:hAnsi="Arial" w:cs="Arial"/>
          <w:sz w:val="20"/>
          <w:szCs w:val="20"/>
        </w:rPr>
        <w:t xml:space="preserve"> A, Langer O (Eds.) © 2016 by CRC Press, Oxford UK, p. 34-48.</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Hendrickson K, Evans R, Davis J, Anderson MS, Hay WW Jr. “Enteral Nutrition.” In </w:t>
      </w:r>
      <w:proofErr w:type="spellStart"/>
      <w:r w:rsidRPr="00636BEF">
        <w:rPr>
          <w:rFonts w:ascii="Arial" w:eastAsia="Times New Roman" w:hAnsi="Arial" w:cs="Arial"/>
          <w:sz w:val="20"/>
          <w:szCs w:val="20"/>
        </w:rPr>
        <w:t>Merenstein</w:t>
      </w:r>
      <w:proofErr w:type="spellEnd"/>
      <w:r w:rsidRPr="00636BEF">
        <w:rPr>
          <w:rFonts w:ascii="Arial" w:eastAsia="Times New Roman" w:hAnsi="Arial" w:cs="Arial"/>
          <w:sz w:val="20"/>
          <w:szCs w:val="20"/>
        </w:rPr>
        <w:t xml:space="preserve"> and Gardner’s Handbook of Neonatal Intensive Care, 8</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Edition. Gardner SL, Carter BS, </w:t>
      </w:r>
      <w:proofErr w:type="spellStart"/>
      <w:r w:rsidRPr="00636BEF">
        <w:rPr>
          <w:rFonts w:ascii="Arial" w:eastAsia="Times New Roman" w:hAnsi="Arial" w:cs="Arial"/>
          <w:sz w:val="20"/>
          <w:szCs w:val="20"/>
        </w:rPr>
        <w:t>Enzman</w:t>
      </w:r>
      <w:proofErr w:type="spellEnd"/>
      <w:r w:rsidRPr="00636BEF">
        <w:rPr>
          <w:rFonts w:ascii="Arial" w:eastAsia="Times New Roman" w:hAnsi="Arial" w:cs="Arial"/>
          <w:sz w:val="20"/>
          <w:szCs w:val="20"/>
        </w:rPr>
        <w:t>-Hines M, and Hernandez JA (Eds.) © 2016 by Elsevier, Inc., p. 377-418.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Ramel SE,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Georgieff</w:t>
      </w:r>
      <w:proofErr w:type="spellEnd"/>
      <w:r w:rsidRPr="00636BEF">
        <w:rPr>
          <w:rFonts w:ascii="Arial" w:eastAsia="Times New Roman" w:hAnsi="Arial" w:cs="Arial"/>
          <w:sz w:val="20"/>
          <w:szCs w:val="20"/>
        </w:rPr>
        <w:t xml:space="preserve"> MK. The Impact of Neonatal Illness on Nutritional Requirements: One Size Does Not Fit All. Current Pediatric Reports. Dec 2014 Vol 2(4): 248-254. PMC4337785</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Bell EF, Hay WW Jr. “Nutritional Support (Chapter 29).” In: Assisted Ventilation of the Neonate, 6</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Edition. Goldsmith JP, </w:t>
      </w:r>
      <w:proofErr w:type="spellStart"/>
      <w:r w:rsidRPr="00636BEF">
        <w:rPr>
          <w:rFonts w:ascii="Arial" w:eastAsia="Times New Roman" w:hAnsi="Arial" w:cs="Arial"/>
          <w:sz w:val="20"/>
          <w:szCs w:val="20"/>
        </w:rPr>
        <w:t>Karotkin</w:t>
      </w:r>
      <w:proofErr w:type="spellEnd"/>
      <w:r w:rsidRPr="00636BEF">
        <w:rPr>
          <w:rFonts w:ascii="Arial" w:eastAsia="Times New Roman" w:hAnsi="Arial" w:cs="Arial"/>
          <w:sz w:val="20"/>
          <w:szCs w:val="20"/>
        </w:rPr>
        <w:t xml:space="preserve"> EH, </w:t>
      </w:r>
      <w:proofErr w:type="spellStart"/>
      <w:r w:rsidRPr="00636BEF">
        <w:rPr>
          <w:rFonts w:ascii="Arial" w:eastAsia="Times New Roman" w:hAnsi="Arial" w:cs="Arial"/>
          <w:sz w:val="20"/>
          <w:szCs w:val="20"/>
        </w:rPr>
        <w:t>Keszler</w:t>
      </w:r>
      <w:proofErr w:type="spellEnd"/>
      <w:r w:rsidRPr="00636BEF">
        <w:rPr>
          <w:rFonts w:ascii="Arial" w:eastAsia="Times New Roman" w:hAnsi="Arial" w:cs="Arial"/>
          <w:sz w:val="20"/>
          <w:szCs w:val="20"/>
        </w:rPr>
        <w:t xml:space="preserve"> M, and Suresh GK (Eds.) © 2017 by Elsevier, Inc. p. 322-329.</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Rozance PJ. A Sweet Addition for the Treatment of Neonatal Hypoglycemia. J </w:t>
      </w:r>
      <w:proofErr w:type="spellStart"/>
      <w:r w:rsidRPr="00636BEF">
        <w:rPr>
          <w:rFonts w:ascii="Arial" w:eastAsia="Times New Roman" w:hAnsi="Arial" w:cs="Arial"/>
          <w:sz w:val="20"/>
          <w:szCs w:val="20"/>
        </w:rPr>
        <w:t>Pediatr</w:t>
      </w:r>
      <w:proofErr w:type="spellEnd"/>
      <w:r w:rsidRPr="00636BEF">
        <w:rPr>
          <w:rFonts w:ascii="Arial" w:eastAsia="Times New Roman" w:hAnsi="Arial" w:cs="Arial"/>
          <w:sz w:val="20"/>
          <w:szCs w:val="20"/>
        </w:rPr>
        <w:t xml:space="preserve">. 2016 </w:t>
      </w:r>
      <w:proofErr w:type="gramStart"/>
      <w:r w:rsidRPr="00636BEF">
        <w:rPr>
          <w:rFonts w:ascii="Arial" w:eastAsia="Times New Roman" w:hAnsi="Arial" w:cs="Arial"/>
          <w:sz w:val="20"/>
          <w:szCs w:val="20"/>
        </w:rPr>
        <w:t>Mar;170:10</w:t>
      </w:r>
      <w:proofErr w:type="gramEnd"/>
      <w:r w:rsidRPr="00636BEF">
        <w:rPr>
          <w:rFonts w:ascii="Arial" w:eastAsia="Times New Roman" w:hAnsi="Arial" w:cs="Arial"/>
          <w:sz w:val="20"/>
          <w:szCs w:val="20"/>
        </w:rPr>
        <w:t>-12.</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and Hay WW Jr. Impact of placental insufficiency on fetal skeletal muscle growth. Mol Cell Endocrinol. 2016 Nov </w:t>
      </w:r>
      <w:proofErr w:type="gramStart"/>
      <w:r w:rsidRPr="00636BEF">
        <w:rPr>
          <w:rFonts w:ascii="Arial" w:eastAsia="Times New Roman" w:hAnsi="Arial" w:cs="Arial"/>
          <w:sz w:val="20"/>
          <w:szCs w:val="20"/>
        </w:rPr>
        <w:t>5;435:69</w:t>
      </w:r>
      <w:proofErr w:type="gramEnd"/>
      <w:r w:rsidRPr="00636BEF">
        <w:rPr>
          <w:rFonts w:ascii="Arial" w:eastAsia="Times New Roman" w:hAnsi="Arial" w:cs="Arial"/>
          <w:sz w:val="20"/>
          <w:szCs w:val="20"/>
        </w:rPr>
        <w:t>-77. PMC5014698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Wesolowski SR, Limesand SW. Challenges in Nourishing the IUGR Fetus-Lessons learned from studies in the IUGR fetal sheep. </w:t>
      </w:r>
      <w:proofErr w:type="spellStart"/>
      <w:r w:rsidRPr="00636BEF">
        <w:rPr>
          <w:rFonts w:ascii="Arial" w:eastAsia="Times New Roman" w:hAnsi="Arial" w:cs="Arial"/>
          <w:sz w:val="20"/>
          <w:szCs w:val="20"/>
        </w:rPr>
        <w:t>Acta</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Paediatr</w:t>
      </w:r>
      <w:proofErr w:type="spellEnd"/>
      <w:r w:rsidRPr="00636BEF">
        <w:rPr>
          <w:rFonts w:ascii="Arial" w:eastAsia="Times New Roman" w:hAnsi="Arial" w:cs="Arial"/>
          <w:sz w:val="20"/>
          <w:szCs w:val="20"/>
        </w:rPr>
        <w:t>. 2016 Aug;105(8):881-889.</w:t>
      </w:r>
    </w:p>
    <w:p w:rsidR="00636BEF" w:rsidRPr="00636BEF" w:rsidRDefault="00636BEF" w:rsidP="00636BEF">
      <w:pPr>
        <w:spacing w:after="0" w:line="240" w:lineRule="auto"/>
        <w:ind w:left="720"/>
        <w:rPr>
          <w:rFonts w:ascii="Arial" w:eastAsia="Times New Roman" w:hAnsi="Arial" w:cs="Arial"/>
          <w:bCs/>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bCs/>
          <w:sz w:val="20"/>
          <w:szCs w:val="20"/>
        </w:rPr>
        <w:t xml:space="preserve">Brown LD, </w:t>
      </w:r>
      <w:proofErr w:type="spellStart"/>
      <w:r w:rsidRPr="00636BEF">
        <w:rPr>
          <w:rFonts w:ascii="Arial" w:eastAsia="Times New Roman" w:hAnsi="Arial" w:cs="Arial"/>
          <w:bCs/>
          <w:sz w:val="20"/>
          <w:szCs w:val="20"/>
        </w:rPr>
        <w:t>Regnault</w:t>
      </w:r>
      <w:proofErr w:type="spellEnd"/>
      <w:r w:rsidRPr="00636BEF">
        <w:rPr>
          <w:rFonts w:ascii="Arial" w:eastAsia="Times New Roman" w:hAnsi="Arial" w:cs="Arial"/>
          <w:bCs/>
          <w:sz w:val="20"/>
          <w:szCs w:val="20"/>
        </w:rPr>
        <w:t xml:space="preserve"> THR, Hay WW Jr.  </w:t>
      </w:r>
      <w:r w:rsidRPr="00636BEF">
        <w:rPr>
          <w:rFonts w:ascii="Arial" w:eastAsia="Times New Roman" w:hAnsi="Arial" w:cs="Arial"/>
          <w:bCs/>
          <w:iCs/>
          <w:sz w:val="20"/>
          <w:szCs w:val="20"/>
        </w:rPr>
        <w:t>Chapter 45: “Fetal Requirements and Placental Transfer of Nitrogenous Compounds</w:t>
      </w:r>
      <w:r w:rsidRPr="00636BEF">
        <w:rPr>
          <w:rFonts w:ascii="Arial" w:eastAsia="Times New Roman" w:hAnsi="Arial" w:cs="Arial"/>
          <w:bCs/>
          <w:sz w:val="20"/>
          <w:szCs w:val="20"/>
        </w:rPr>
        <w:t>” In Fetal and Neonatal Physiology, 5</w:t>
      </w:r>
      <w:r w:rsidRPr="00636BEF">
        <w:rPr>
          <w:rFonts w:ascii="Arial" w:eastAsia="Times New Roman" w:hAnsi="Arial" w:cs="Arial"/>
          <w:bCs/>
          <w:sz w:val="20"/>
          <w:szCs w:val="20"/>
          <w:vertAlign w:val="superscript"/>
        </w:rPr>
        <w:t>th</w:t>
      </w:r>
      <w:r w:rsidRPr="00636BEF">
        <w:rPr>
          <w:rFonts w:ascii="Arial" w:eastAsia="Times New Roman" w:hAnsi="Arial" w:cs="Arial"/>
          <w:bCs/>
          <w:sz w:val="20"/>
          <w:szCs w:val="20"/>
        </w:rPr>
        <w:t xml:space="preserve"> ed., </w:t>
      </w:r>
      <w:proofErr w:type="spellStart"/>
      <w:r w:rsidRPr="00636BEF">
        <w:rPr>
          <w:rFonts w:ascii="Arial" w:eastAsia="Times New Roman" w:hAnsi="Arial" w:cs="Arial"/>
          <w:bCs/>
          <w:sz w:val="20"/>
          <w:szCs w:val="20"/>
        </w:rPr>
        <w:t>Polin</w:t>
      </w:r>
      <w:proofErr w:type="spellEnd"/>
      <w:r w:rsidRPr="00636BEF">
        <w:rPr>
          <w:rFonts w:ascii="Arial" w:eastAsia="Times New Roman" w:hAnsi="Arial" w:cs="Arial"/>
          <w:bCs/>
          <w:sz w:val="20"/>
          <w:szCs w:val="20"/>
        </w:rPr>
        <w:t xml:space="preserve"> RA, Abman SH, </w:t>
      </w:r>
      <w:proofErr w:type="spellStart"/>
      <w:r w:rsidRPr="00636BEF">
        <w:rPr>
          <w:rFonts w:ascii="Arial" w:eastAsia="Times New Roman" w:hAnsi="Arial" w:cs="Arial"/>
          <w:bCs/>
          <w:sz w:val="20"/>
          <w:szCs w:val="20"/>
        </w:rPr>
        <w:t>Rowitch</w:t>
      </w:r>
      <w:proofErr w:type="spellEnd"/>
      <w:r w:rsidRPr="00636BEF">
        <w:rPr>
          <w:rFonts w:ascii="Arial" w:eastAsia="Times New Roman" w:hAnsi="Arial" w:cs="Arial"/>
          <w:bCs/>
          <w:sz w:val="20"/>
          <w:szCs w:val="20"/>
        </w:rPr>
        <w:t xml:space="preserve"> D, </w:t>
      </w:r>
      <w:proofErr w:type="spellStart"/>
      <w:r w:rsidRPr="00636BEF">
        <w:rPr>
          <w:rFonts w:ascii="Arial" w:eastAsia="Times New Roman" w:hAnsi="Arial" w:cs="Arial"/>
          <w:bCs/>
          <w:sz w:val="20"/>
          <w:szCs w:val="20"/>
        </w:rPr>
        <w:t>Benitz</w:t>
      </w:r>
      <w:proofErr w:type="spellEnd"/>
      <w:r w:rsidRPr="00636BEF">
        <w:rPr>
          <w:rFonts w:ascii="Arial" w:eastAsia="Times New Roman" w:hAnsi="Arial" w:cs="Arial"/>
          <w:bCs/>
          <w:sz w:val="20"/>
          <w:szCs w:val="20"/>
        </w:rPr>
        <w:t xml:space="preserve"> WE (Eds.) © 2017 by Elsevier Inc., Philadelphia. p.444-458.</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Raiten DJ, Steiber AL, Carlson SE, Griffin I, Anderson D, Hay WW Jr, Robins S, Neu J, </w:t>
      </w:r>
    </w:p>
    <w:p w:rsidR="00636BEF" w:rsidRPr="00636BEF" w:rsidRDefault="00636BEF" w:rsidP="00636BEF">
      <w:pPr>
        <w:spacing w:after="0" w:line="240" w:lineRule="auto"/>
        <w:ind w:firstLine="720"/>
        <w:rPr>
          <w:rFonts w:ascii="Arial" w:eastAsia="Times New Roman" w:hAnsi="Arial" w:cs="Arial"/>
          <w:sz w:val="20"/>
          <w:szCs w:val="20"/>
        </w:rPr>
      </w:pPr>
      <w:proofErr w:type="spellStart"/>
      <w:r w:rsidRPr="00636BEF">
        <w:rPr>
          <w:rFonts w:ascii="Arial" w:eastAsia="Times New Roman" w:hAnsi="Arial" w:cs="Arial"/>
          <w:sz w:val="20"/>
          <w:szCs w:val="20"/>
        </w:rPr>
        <w:t>Georgieff</w:t>
      </w:r>
      <w:proofErr w:type="spellEnd"/>
      <w:r w:rsidRPr="00636BEF">
        <w:rPr>
          <w:rFonts w:ascii="Arial" w:eastAsia="Times New Roman" w:hAnsi="Arial" w:cs="Arial"/>
          <w:sz w:val="20"/>
          <w:szCs w:val="20"/>
        </w:rPr>
        <w:t xml:space="preserve"> MK, Groh-</w:t>
      </w:r>
      <w:proofErr w:type="spellStart"/>
      <w:r w:rsidRPr="00636BEF">
        <w:rPr>
          <w:rFonts w:ascii="Arial" w:eastAsia="Times New Roman" w:hAnsi="Arial" w:cs="Arial"/>
          <w:sz w:val="20"/>
          <w:szCs w:val="20"/>
        </w:rPr>
        <w:t>Wargo</w:t>
      </w:r>
      <w:proofErr w:type="spellEnd"/>
      <w:r w:rsidRPr="00636BEF">
        <w:rPr>
          <w:rFonts w:ascii="Arial" w:eastAsia="Times New Roman" w:hAnsi="Arial" w:cs="Arial"/>
          <w:sz w:val="20"/>
          <w:szCs w:val="20"/>
        </w:rPr>
        <w:t xml:space="preserve"> S, Fenton TR; Pre-B Consultative Working Groups.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 xml:space="preserve">Collaborators: Abrams S, Kennedy T, Griffin IA, Carlson SE, </w:t>
      </w:r>
      <w:proofErr w:type="spellStart"/>
      <w:r w:rsidRPr="00636BEF">
        <w:rPr>
          <w:rFonts w:ascii="Arial" w:eastAsia="Times New Roman" w:hAnsi="Arial" w:cs="Arial"/>
          <w:sz w:val="20"/>
          <w:szCs w:val="20"/>
        </w:rPr>
        <w:t>Begany</w:t>
      </w:r>
      <w:proofErr w:type="spellEnd"/>
      <w:r w:rsidRPr="00636BEF">
        <w:rPr>
          <w:rFonts w:ascii="Arial" w:eastAsia="Times New Roman" w:hAnsi="Arial" w:cs="Arial"/>
          <w:sz w:val="20"/>
          <w:szCs w:val="20"/>
        </w:rPr>
        <w:t xml:space="preserve"> M, Blanco C, Denne S, </w:t>
      </w:r>
      <w:proofErr w:type="spellStart"/>
      <w:r w:rsidRPr="00636BEF">
        <w:rPr>
          <w:rFonts w:ascii="Arial" w:eastAsia="Times New Roman" w:hAnsi="Arial" w:cs="Arial"/>
          <w:sz w:val="20"/>
          <w:szCs w:val="20"/>
        </w:rPr>
        <w:t>Gura</w:t>
      </w:r>
      <w:proofErr w:type="spellEnd"/>
      <w:r w:rsidRPr="00636BEF">
        <w:rPr>
          <w:rFonts w:ascii="Arial" w:eastAsia="Times New Roman" w:hAnsi="Arial" w:cs="Arial"/>
          <w:sz w:val="20"/>
          <w:szCs w:val="20"/>
        </w:rPr>
        <w:t xml:space="preserve"> K, </w:t>
      </w:r>
      <w:proofErr w:type="spellStart"/>
      <w:r w:rsidRPr="00636BEF">
        <w:rPr>
          <w:rFonts w:ascii="Arial" w:eastAsia="Times New Roman" w:hAnsi="Arial" w:cs="Arial"/>
          <w:sz w:val="20"/>
          <w:szCs w:val="20"/>
        </w:rPr>
        <w:t>Schanler</w:t>
      </w:r>
      <w:proofErr w:type="spellEnd"/>
      <w:r w:rsidRPr="00636BEF">
        <w:rPr>
          <w:rFonts w:ascii="Arial" w:eastAsia="Times New Roman" w:hAnsi="Arial" w:cs="Arial"/>
          <w:sz w:val="20"/>
          <w:szCs w:val="20"/>
        </w:rPr>
        <w:t xml:space="preserve"> R, </w:t>
      </w:r>
      <w:proofErr w:type="spellStart"/>
      <w:r w:rsidRPr="00636BEF">
        <w:rPr>
          <w:rFonts w:ascii="Arial" w:eastAsia="Times New Roman" w:hAnsi="Arial" w:cs="Arial"/>
          <w:sz w:val="20"/>
          <w:szCs w:val="20"/>
        </w:rPr>
        <w:t>Handu</w:t>
      </w:r>
      <w:proofErr w:type="spellEnd"/>
      <w:r w:rsidRPr="00636BEF">
        <w:rPr>
          <w:rFonts w:ascii="Arial" w:eastAsia="Times New Roman" w:hAnsi="Arial" w:cs="Arial"/>
          <w:sz w:val="20"/>
          <w:szCs w:val="20"/>
        </w:rPr>
        <w:t xml:space="preserve"> D, Hay WW Jr, Anderson DM, </w:t>
      </w:r>
      <w:r w:rsidRPr="00636BEF">
        <w:rPr>
          <w:rFonts w:ascii="Arial" w:eastAsia="Times New Roman" w:hAnsi="Arial" w:cs="Arial"/>
          <w:sz w:val="20"/>
          <w:szCs w:val="20"/>
          <w:u w:val="single"/>
        </w:rPr>
        <w:t>Brown L</w:t>
      </w:r>
      <w:r w:rsidRPr="00636BEF">
        <w:rPr>
          <w:rFonts w:ascii="Arial" w:eastAsia="Times New Roman" w:hAnsi="Arial" w:cs="Arial"/>
          <w:sz w:val="20"/>
          <w:szCs w:val="20"/>
        </w:rPr>
        <w:t xml:space="preserve">, Carlson SJ, Greer F, Kim J, Taylor SN, Wolfram T, Neu J, Robbins S, </w:t>
      </w:r>
      <w:proofErr w:type="spellStart"/>
      <w:r w:rsidRPr="00636BEF">
        <w:rPr>
          <w:rFonts w:ascii="Arial" w:eastAsia="Times New Roman" w:hAnsi="Arial" w:cs="Arial"/>
          <w:sz w:val="20"/>
          <w:szCs w:val="20"/>
        </w:rPr>
        <w:t>Burrin</w:t>
      </w:r>
      <w:proofErr w:type="spellEnd"/>
      <w:r w:rsidRPr="00636BEF">
        <w:rPr>
          <w:rFonts w:ascii="Arial" w:eastAsia="Times New Roman" w:hAnsi="Arial" w:cs="Arial"/>
          <w:sz w:val="20"/>
          <w:szCs w:val="20"/>
        </w:rPr>
        <w:t xml:space="preserve"> DG, </w:t>
      </w:r>
      <w:proofErr w:type="spellStart"/>
      <w:r w:rsidRPr="00636BEF">
        <w:rPr>
          <w:rFonts w:ascii="Arial" w:eastAsia="Times New Roman" w:hAnsi="Arial" w:cs="Arial"/>
          <w:sz w:val="20"/>
          <w:szCs w:val="20"/>
        </w:rPr>
        <w:t>Jaksic</w:t>
      </w:r>
      <w:proofErr w:type="spellEnd"/>
      <w:r w:rsidRPr="00636BEF">
        <w:rPr>
          <w:rFonts w:ascii="Arial" w:eastAsia="Times New Roman" w:hAnsi="Arial" w:cs="Arial"/>
          <w:sz w:val="20"/>
          <w:szCs w:val="20"/>
        </w:rPr>
        <w:t xml:space="preserve"> T, Kerner J, Wessel J, </w:t>
      </w:r>
      <w:proofErr w:type="spellStart"/>
      <w:r w:rsidRPr="00636BEF">
        <w:rPr>
          <w:rFonts w:ascii="Arial" w:eastAsia="Times New Roman" w:hAnsi="Arial" w:cs="Arial"/>
          <w:sz w:val="20"/>
          <w:szCs w:val="20"/>
        </w:rPr>
        <w:t>Zyblewski</w:t>
      </w:r>
      <w:proofErr w:type="spellEnd"/>
      <w:r w:rsidRPr="00636BEF">
        <w:rPr>
          <w:rFonts w:ascii="Arial" w:eastAsia="Times New Roman" w:hAnsi="Arial" w:cs="Arial"/>
          <w:sz w:val="20"/>
          <w:szCs w:val="20"/>
        </w:rPr>
        <w:t xml:space="preserve"> S, </w:t>
      </w:r>
      <w:proofErr w:type="spellStart"/>
      <w:r w:rsidRPr="00636BEF">
        <w:rPr>
          <w:rFonts w:ascii="Arial" w:eastAsia="Times New Roman" w:hAnsi="Arial" w:cs="Arial"/>
          <w:sz w:val="20"/>
          <w:szCs w:val="20"/>
        </w:rPr>
        <w:t>Mujahed</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Kh</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Georgieff</w:t>
      </w:r>
      <w:proofErr w:type="spellEnd"/>
      <w:r w:rsidRPr="00636BEF">
        <w:rPr>
          <w:rFonts w:ascii="Arial" w:eastAsia="Times New Roman" w:hAnsi="Arial" w:cs="Arial"/>
          <w:sz w:val="20"/>
          <w:szCs w:val="20"/>
        </w:rPr>
        <w:t xml:space="preserve"> MK, Groh-</w:t>
      </w:r>
      <w:proofErr w:type="spellStart"/>
      <w:r w:rsidRPr="00636BEF">
        <w:rPr>
          <w:rFonts w:ascii="Arial" w:eastAsia="Times New Roman" w:hAnsi="Arial" w:cs="Arial"/>
          <w:sz w:val="20"/>
          <w:szCs w:val="20"/>
        </w:rPr>
        <w:t>Wargo</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Sh</w:t>
      </w:r>
      <w:proofErr w:type="spellEnd"/>
      <w:r w:rsidRPr="00636BEF">
        <w:rPr>
          <w:rFonts w:ascii="Arial" w:eastAsia="Times New Roman" w:hAnsi="Arial" w:cs="Arial"/>
          <w:sz w:val="20"/>
          <w:szCs w:val="20"/>
        </w:rPr>
        <w:t xml:space="preserve">, Fenton T, Atkinson S, </w:t>
      </w:r>
      <w:proofErr w:type="spellStart"/>
      <w:r w:rsidRPr="00636BEF">
        <w:rPr>
          <w:rFonts w:ascii="Arial" w:eastAsia="Times New Roman" w:hAnsi="Arial" w:cs="Arial"/>
          <w:sz w:val="20"/>
          <w:szCs w:val="20"/>
        </w:rPr>
        <w:t>Chumlea</w:t>
      </w:r>
      <w:proofErr w:type="spellEnd"/>
      <w:r w:rsidRPr="00636BEF">
        <w:rPr>
          <w:rFonts w:ascii="Arial" w:eastAsia="Times New Roman" w:hAnsi="Arial" w:cs="Arial"/>
          <w:sz w:val="20"/>
          <w:szCs w:val="20"/>
        </w:rPr>
        <w:t xml:space="preserve"> C, </w:t>
      </w:r>
      <w:proofErr w:type="spellStart"/>
      <w:r w:rsidRPr="00636BEF">
        <w:rPr>
          <w:rFonts w:ascii="Arial" w:eastAsia="Times New Roman" w:hAnsi="Arial" w:cs="Arial"/>
          <w:sz w:val="20"/>
          <w:szCs w:val="20"/>
        </w:rPr>
        <w:t>Ehrenkranz</w:t>
      </w:r>
      <w:proofErr w:type="spellEnd"/>
      <w:r w:rsidRPr="00636BEF">
        <w:rPr>
          <w:rFonts w:ascii="Arial" w:eastAsia="Times New Roman" w:hAnsi="Arial" w:cs="Arial"/>
          <w:sz w:val="20"/>
          <w:szCs w:val="20"/>
        </w:rPr>
        <w:t xml:space="preserve"> R, Martin C, O'Connor D, Moloney L, Anthony P, Bartholomew A, Beker L, Bier D, Brenna T, Davis T, </w:t>
      </w:r>
      <w:proofErr w:type="spellStart"/>
      <w:r w:rsidRPr="00636BEF">
        <w:rPr>
          <w:rFonts w:ascii="Arial" w:eastAsia="Times New Roman" w:hAnsi="Arial" w:cs="Arial"/>
          <w:sz w:val="20"/>
          <w:szCs w:val="20"/>
        </w:rPr>
        <w:t>Griebel</w:t>
      </w:r>
      <w:proofErr w:type="spellEnd"/>
      <w:r w:rsidRPr="00636BEF">
        <w:rPr>
          <w:rFonts w:ascii="Arial" w:eastAsia="Times New Roman" w:hAnsi="Arial" w:cs="Arial"/>
          <w:sz w:val="20"/>
          <w:szCs w:val="20"/>
        </w:rPr>
        <w:t xml:space="preserve"> D, </w:t>
      </w:r>
      <w:proofErr w:type="spellStart"/>
      <w:r w:rsidRPr="00636BEF">
        <w:rPr>
          <w:rFonts w:ascii="Arial" w:eastAsia="Times New Roman" w:hAnsi="Arial" w:cs="Arial"/>
          <w:sz w:val="20"/>
          <w:szCs w:val="20"/>
        </w:rPr>
        <w:t>Hderick</w:t>
      </w:r>
      <w:proofErr w:type="spellEnd"/>
      <w:r w:rsidRPr="00636BEF">
        <w:rPr>
          <w:rFonts w:ascii="Arial" w:eastAsia="Times New Roman" w:hAnsi="Arial" w:cs="Arial"/>
          <w:sz w:val="20"/>
          <w:szCs w:val="20"/>
        </w:rPr>
        <w:t xml:space="preserve"> T, </w:t>
      </w:r>
      <w:proofErr w:type="spellStart"/>
      <w:r w:rsidRPr="00636BEF">
        <w:rPr>
          <w:rFonts w:ascii="Arial" w:eastAsia="Times New Roman" w:hAnsi="Arial" w:cs="Arial"/>
          <w:sz w:val="20"/>
          <w:szCs w:val="20"/>
        </w:rPr>
        <w:t>Jadcherla</w:t>
      </w:r>
      <w:proofErr w:type="spellEnd"/>
      <w:r w:rsidRPr="00636BEF">
        <w:rPr>
          <w:rFonts w:ascii="Arial" w:eastAsia="Times New Roman" w:hAnsi="Arial" w:cs="Arial"/>
          <w:sz w:val="20"/>
          <w:szCs w:val="20"/>
        </w:rPr>
        <w:t xml:space="preserve"> SR, Lau </w:t>
      </w:r>
      <w:proofErr w:type="spellStart"/>
      <w:r w:rsidRPr="00636BEF">
        <w:rPr>
          <w:rFonts w:ascii="Arial" w:eastAsia="Times New Roman" w:hAnsi="Arial" w:cs="Arial"/>
          <w:sz w:val="20"/>
          <w:szCs w:val="20"/>
        </w:rPr>
        <w:t>Ch</w:t>
      </w:r>
      <w:proofErr w:type="spellEnd"/>
      <w:r w:rsidRPr="00636BEF">
        <w:rPr>
          <w:rFonts w:ascii="Arial" w:eastAsia="Times New Roman" w:hAnsi="Arial" w:cs="Arial"/>
          <w:sz w:val="20"/>
          <w:szCs w:val="20"/>
        </w:rPr>
        <w:t xml:space="preserve">, Kennedy S, Mackey A, McDowell M, Porter A, </w:t>
      </w:r>
      <w:proofErr w:type="spellStart"/>
      <w:r w:rsidRPr="00636BEF">
        <w:rPr>
          <w:rFonts w:ascii="Arial" w:eastAsia="Times New Roman" w:hAnsi="Arial" w:cs="Arial"/>
          <w:sz w:val="20"/>
          <w:szCs w:val="20"/>
        </w:rPr>
        <w:t>Puder</w:t>
      </w:r>
      <w:proofErr w:type="spellEnd"/>
      <w:r w:rsidRPr="00636BEF">
        <w:rPr>
          <w:rFonts w:ascii="Arial" w:eastAsia="Times New Roman" w:hAnsi="Arial" w:cs="Arial"/>
          <w:sz w:val="20"/>
          <w:szCs w:val="20"/>
        </w:rPr>
        <w:t xml:space="preserve"> M, </w:t>
      </w:r>
      <w:proofErr w:type="spellStart"/>
      <w:r w:rsidRPr="00636BEF">
        <w:rPr>
          <w:rFonts w:ascii="Arial" w:eastAsia="Times New Roman" w:hAnsi="Arial" w:cs="Arial"/>
          <w:sz w:val="20"/>
          <w:szCs w:val="20"/>
        </w:rPr>
        <w:t>Raghavan</w:t>
      </w:r>
      <w:proofErr w:type="spellEnd"/>
      <w:r w:rsidRPr="00636BEF">
        <w:rPr>
          <w:rFonts w:ascii="Arial" w:eastAsia="Times New Roman" w:hAnsi="Arial" w:cs="Arial"/>
          <w:sz w:val="20"/>
          <w:szCs w:val="20"/>
        </w:rPr>
        <w:t xml:space="preserve"> K, Raiten DJ, Steiber A, Ziegler P. Working group reports: evaluation of the evidence to support practice guidelines for nutritional care of preterm infants-the Pre-B Project. Am J </w:t>
      </w:r>
      <w:proofErr w:type="spellStart"/>
      <w:r w:rsidRPr="00636BEF">
        <w:rPr>
          <w:rFonts w:ascii="Arial" w:eastAsia="Times New Roman" w:hAnsi="Arial" w:cs="Arial"/>
          <w:sz w:val="20"/>
          <w:szCs w:val="20"/>
        </w:rPr>
        <w:t>Clin</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Nutr</w:t>
      </w:r>
      <w:proofErr w:type="spellEnd"/>
      <w:r w:rsidRPr="00636BEF">
        <w:rPr>
          <w:rFonts w:ascii="Arial" w:eastAsia="Times New Roman" w:hAnsi="Arial" w:cs="Arial"/>
          <w:sz w:val="20"/>
          <w:szCs w:val="20"/>
        </w:rPr>
        <w:t xml:space="preserve">. 2016 Feb;103(2):648S-78S.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1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Stremming JE, Wright CJ,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Is paracetamol as effective as indomethacin or ibuprofen in closing a hemodynamically significant patent ductus arteriosus in preterm infants? </w:t>
      </w:r>
      <w:proofErr w:type="spellStart"/>
      <w:r w:rsidRPr="00636BEF">
        <w:rPr>
          <w:rFonts w:ascii="Arial" w:eastAsia="Times New Roman" w:hAnsi="Arial" w:cs="Arial"/>
          <w:sz w:val="20"/>
          <w:szCs w:val="20"/>
        </w:rPr>
        <w:t>Acta</w:t>
      </w:r>
      <w:proofErr w:type="spellEnd"/>
      <w:r w:rsidRPr="00636BEF">
        <w:rPr>
          <w:rFonts w:ascii="Arial" w:eastAsia="Times New Roman" w:hAnsi="Arial" w:cs="Arial"/>
          <w:sz w:val="20"/>
          <w:szCs w:val="20"/>
        </w:rPr>
        <w:t xml:space="preserve"> </w:t>
      </w:r>
      <w:proofErr w:type="spellStart"/>
      <w:r w:rsidRPr="00636BEF">
        <w:rPr>
          <w:rFonts w:ascii="Arial" w:eastAsia="Times New Roman" w:hAnsi="Arial" w:cs="Arial"/>
          <w:sz w:val="20"/>
          <w:szCs w:val="20"/>
        </w:rPr>
        <w:t>Paediatr</w:t>
      </w:r>
      <w:proofErr w:type="spellEnd"/>
      <w:r w:rsidRPr="00636BEF">
        <w:rPr>
          <w:rFonts w:ascii="Arial" w:eastAsia="Times New Roman" w:hAnsi="Arial" w:cs="Arial"/>
          <w:sz w:val="20"/>
          <w:szCs w:val="20"/>
        </w:rPr>
        <w:t>. 2018 Oct;107(10):1836.</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7154F6">
      <w:pPr>
        <w:spacing w:after="0" w:line="240" w:lineRule="auto"/>
        <w:ind w:firstLine="360"/>
        <w:rPr>
          <w:rFonts w:ascii="Arial" w:eastAsia="Times New Roman" w:hAnsi="Arial" w:cs="Arial"/>
          <w:b/>
          <w:sz w:val="20"/>
          <w:szCs w:val="20"/>
        </w:rPr>
      </w:pPr>
      <w:r w:rsidRPr="00636BEF">
        <w:rPr>
          <w:rFonts w:ascii="Arial" w:eastAsia="Times New Roman" w:hAnsi="Arial" w:cs="Arial"/>
          <w:b/>
          <w:sz w:val="20"/>
          <w:szCs w:val="20"/>
        </w:rPr>
        <w:t>Other publications</w:t>
      </w:r>
    </w:p>
    <w:p w:rsidR="00636BEF" w:rsidRPr="00636BEF" w:rsidRDefault="00636BEF" w:rsidP="00636BEF">
      <w:pPr>
        <w:spacing w:after="0" w:line="240" w:lineRule="auto"/>
        <w:rPr>
          <w:rFonts w:ascii="Arial" w:eastAsia="Times New Roman" w:hAnsi="Arial" w:cs="Arial"/>
          <w:b/>
          <w:sz w:val="20"/>
          <w:szCs w:val="20"/>
        </w:rPr>
      </w:pPr>
    </w:p>
    <w:p w:rsidR="00636BEF" w:rsidRPr="00636BEF" w:rsidRDefault="00636BEF" w:rsidP="00636BEF">
      <w:pPr>
        <w:numPr>
          <w:ilvl w:val="0"/>
          <w:numId w:val="15"/>
        </w:numPr>
        <w:spacing w:after="0" w:line="240" w:lineRule="auto"/>
        <w:rPr>
          <w:rFonts w:ascii="Arial" w:eastAsia="Times New Roman" w:hAnsi="Arial" w:cs="Arial"/>
          <w:b/>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featured in article by McCrimmon KK. “Womb may hold secrets to curbing obesity, diabetes.” Health Policy Solutions 2013. </w:t>
      </w:r>
      <w:hyperlink r:id="rId9" w:history="1">
        <w:r w:rsidRPr="00636BEF">
          <w:rPr>
            <w:rFonts w:ascii="Arial" w:eastAsia="Times New Roman" w:hAnsi="Arial" w:cs="Arial"/>
            <w:color w:val="0000FF"/>
            <w:sz w:val="20"/>
            <w:szCs w:val="20"/>
            <w:u w:val="single"/>
          </w:rPr>
          <w:t>http://www.healthpolicysolutions.org/2013/04/03/womb-may-hold-secrets-to-curbing-obesity-diabetes/</w:t>
        </w:r>
      </w:hyperlink>
    </w:p>
    <w:p w:rsidR="00636BEF" w:rsidRPr="00636BEF" w:rsidRDefault="00636BEF" w:rsidP="00636BEF">
      <w:pPr>
        <w:spacing w:after="0" w:line="240" w:lineRule="auto"/>
        <w:ind w:left="720"/>
        <w:rPr>
          <w:rFonts w:ascii="Arial" w:eastAsia="Times New Roman" w:hAnsi="Arial" w:cs="Arial"/>
          <w:b/>
          <w:sz w:val="20"/>
          <w:szCs w:val="20"/>
        </w:rPr>
      </w:pPr>
    </w:p>
    <w:p w:rsidR="00636BEF" w:rsidRPr="00636BEF" w:rsidRDefault="00636BEF" w:rsidP="00636BEF">
      <w:pPr>
        <w:numPr>
          <w:ilvl w:val="0"/>
          <w:numId w:val="15"/>
        </w:numPr>
        <w:spacing w:after="0" w:line="240" w:lineRule="auto"/>
        <w:rPr>
          <w:rFonts w:ascii="Arial" w:eastAsia="Times New Roman" w:hAnsi="Arial" w:cs="Arial"/>
          <w:b/>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Inositol: A non-glucose carbohydrate present in human milk. Annenberg, 2017</w:t>
      </w:r>
    </w:p>
    <w:p w:rsidR="00636BEF" w:rsidRPr="00636BEF" w:rsidRDefault="00636BEF" w:rsidP="00636BEF">
      <w:pPr>
        <w:spacing w:after="0" w:line="240" w:lineRule="auto"/>
        <w:rPr>
          <w:rFonts w:ascii="Arial" w:eastAsia="Times New Roman" w:hAnsi="Arial" w:cs="Arial"/>
          <w:b/>
          <w:sz w:val="20"/>
          <w:szCs w:val="20"/>
        </w:rPr>
      </w:pPr>
    </w:p>
    <w:p w:rsidR="00636BEF" w:rsidRPr="00636BEF" w:rsidRDefault="00636BEF" w:rsidP="007154F6">
      <w:pPr>
        <w:spacing w:after="0" w:line="240" w:lineRule="auto"/>
        <w:ind w:firstLine="360"/>
        <w:rPr>
          <w:rFonts w:ascii="Arial" w:eastAsia="Times New Roman" w:hAnsi="Arial" w:cs="Arial"/>
          <w:b/>
          <w:sz w:val="20"/>
          <w:szCs w:val="20"/>
        </w:rPr>
      </w:pPr>
      <w:r w:rsidRPr="00636BEF">
        <w:rPr>
          <w:rFonts w:ascii="Arial" w:eastAsia="Times New Roman" w:hAnsi="Arial" w:cs="Arial"/>
          <w:b/>
          <w:sz w:val="20"/>
          <w:szCs w:val="20"/>
        </w:rPr>
        <w:t>Abstracts</w:t>
      </w:r>
    </w:p>
    <w:p w:rsidR="00636BEF" w:rsidRPr="00636BEF" w:rsidRDefault="00636BEF" w:rsidP="00636BEF">
      <w:pPr>
        <w:spacing w:after="0" w:line="240" w:lineRule="auto"/>
        <w:rPr>
          <w:rFonts w:ascii="Arial" w:eastAsia="Times New Roman" w:hAnsi="Arial" w:cs="Arial"/>
          <w:b/>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smartTag w:uri="urn:schemas-microsoft-com:office:smarttags" w:element="PersonName">
        <w:r w:rsidRPr="00636BEF">
          <w:rPr>
            <w:rFonts w:ascii="Arial" w:eastAsia="Times New Roman" w:hAnsi="Arial" w:cs="Arial"/>
            <w:sz w:val="20"/>
            <w:szCs w:val="20"/>
            <w:u w:val="single"/>
          </w:rPr>
          <w:lastRenderedPageBreak/>
          <w:t>Davidson</w:t>
        </w:r>
      </w:smartTag>
      <w:r w:rsidRPr="00636BEF">
        <w:rPr>
          <w:rFonts w:ascii="Arial" w:eastAsia="Times New Roman" w:hAnsi="Arial" w:cs="Arial"/>
          <w:sz w:val="20"/>
          <w:szCs w:val="20"/>
          <w:u w:val="single"/>
        </w:rPr>
        <w:t xml:space="preserve"> LS</w:t>
      </w:r>
      <w:r w:rsidRPr="00636BEF">
        <w:rPr>
          <w:rFonts w:ascii="Arial" w:eastAsia="Times New Roman" w:hAnsi="Arial" w:cs="Arial"/>
          <w:sz w:val="20"/>
          <w:szCs w:val="20"/>
        </w:rPr>
        <w:t xml:space="preserve"> and Hay WW Jr. Effect of Hyperinsulinemia on Amino Acid Utilization Independent of Glucose Metabolism in the Ovine Fetus.  </w:t>
      </w:r>
      <w:proofErr w:type="spellStart"/>
      <w:r w:rsidRPr="00636BEF">
        <w:rPr>
          <w:rFonts w:ascii="Arial" w:eastAsia="Times New Roman" w:hAnsi="Arial" w:cs="Arial"/>
          <w:sz w:val="20"/>
          <w:szCs w:val="20"/>
        </w:rPr>
        <w:t>Pediatr</w:t>
      </w:r>
      <w:proofErr w:type="spellEnd"/>
      <w:r w:rsidRPr="00636BEF">
        <w:rPr>
          <w:rFonts w:ascii="Arial" w:eastAsia="Times New Roman" w:hAnsi="Arial" w:cs="Arial"/>
          <w:sz w:val="20"/>
          <w:szCs w:val="20"/>
        </w:rPr>
        <w:t xml:space="preserve"> Res 2004;55(4):382A. Abstract #2172. Pediatric Academic Society Annual Meeting 2004, Oral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bCs/>
          <w:sz w:val="20"/>
          <w:szCs w:val="20"/>
          <w:u w:val="single"/>
        </w:rPr>
        <w:t>Brown LD</w:t>
      </w:r>
      <w:r w:rsidRPr="00636BEF">
        <w:rPr>
          <w:rFonts w:ascii="Arial" w:eastAsia="Times New Roman" w:hAnsi="Arial" w:cs="Arial"/>
          <w:sz w:val="20"/>
          <w:szCs w:val="20"/>
        </w:rPr>
        <w:t xml:space="preserve">, Fischer SJ, Friedman JE, and Hay WW, Jr. </w:t>
      </w:r>
      <w:hyperlink r:id="rId10" w:history="1">
        <w:r w:rsidRPr="00636BEF">
          <w:rPr>
            <w:rFonts w:ascii="Arial" w:eastAsia="Times New Roman" w:hAnsi="Arial" w:cs="Arial"/>
            <w:sz w:val="20"/>
            <w:szCs w:val="20"/>
          </w:rPr>
          <w:t>Amino Acid Regulation of Signal Transduction in the Late Gestation Ovine Fetus.</w:t>
        </w:r>
      </w:hyperlink>
      <w:r w:rsidRPr="00636BEF">
        <w:rPr>
          <w:rFonts w:ascii="Arial" w:eastAsia="Times New Roman" w:hAnsi="Arial" w:cs="Arial"/>
          <w:sz w:val="20"/>
          <w:szCs w:val="20"/>
        </w:rPr>
        <w:t> Journal of Investigative Medicine 2005;53(1):S134-S135. Abstract #323. Western Society for Pediatric Research Annual Meeting 2005, Oral Platform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Friedman JE, Hay WW Jr. Amino Acids Fail to Induce Skeletal Muscle 4E-BP1 Phosphorylation in an Ovine Model of Intrauterine Growth Restriction (IUGR).  E-PAS2006:59:3125.7. Pediatric Academic Societies Annual Meeting 2006, Oral Platform Presentation.</w:t>
      </w:r>
    </w:p>
    <w:p w:rsidR="00636BEF" w:rsidRPr="00636BEF" w:rsidRDefault="00636BEF" w:rsidP="00636BEF">
      <w:pPr>
        <w:spacing w:after="0" w:line="240" w:lineRule="auto"/>
        <w:ind w:left="720"/>
        <w:rPr>
          <w:rFonts w:ascii="Arial" w:eastAsia="Times New Roman" w:hAnsi="Arial" w:cs="Arial"/>
          <w:sz w:val="20"/>
          <w:szCs w:val="20"/>
          <w:u w:val="single"/>
          <w:lang w:val="it-IT"/>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lang w:val="it-IT"/>
        </w:rPr>
        <w:t>Brown LD</w:t>
      </w:r>
      <w:r w:rsidRPr="00636BEF">
        <w:rPr>
          <w:rFonts w:ascii="Arial" w:eastAsia="Times New Roman" w:hAnsi="Arial" w:cs="Arial"/>
          <w:sz w:val="20"/>
          <w:szCs w:val="20"/>
          <w:lang w:val="it-IT"/>
        </w:rPr>
        <w:t xml:space="preserve">, Cavalli C, Traggiai C, Teng CC, Harwood JF, Casadei A, Serra G, Bevilacqua G and Battaglia FC. </w:t>
      </w:r>
      <w:r w:rsidRPr="00636BEF">
        <w:rPr>
          <w:rFonts w:ascii="Arial" w:eastAsia="Times New Roman" w:hAnsi="Arial" w:cs="Arial"/>
          <w:sz w:val="20"/>
          <w:szCs w:val="20"/>
        </w:rPr>
        <w:t>Postprandial Plasma Concentrations of Galactose Suggest a Postnatal Ductus Venosus Shunt in Newborns. E-PAS2007:61:7925.4 Pediatric Academic Societies Annual Meeting 2007, Poster Presentation.</w:t>
      </w:r>
      <w:r w:rsidRPr="00636BEF">
        <w:rPr>
          <w:rFonts w:ascii="Times New Roman" w:eastAsia="Times New Roman" w:hAnsi="Times New Roman" w:cs="Times New Roman"/>
          <w:sz w:val="20"/>
          <w:szCs w:val="20"/>
        </w:rPr>
        <w:t xml:space="preserve">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Barry JS,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and Hay WW.</w:t>
      </w:r>
      <w:r w:rsidRPr="00636BEF">
        <w:rPr>
          <w:rFonts w:ascii="Arial" w:eastAsia="Times New Roman" w:hAnsi="Arial" w:cs="Arial"/>
          <w:b/>
          <w:sz w:val="20"/>
          <w:szCs w:val="20"/>
        </w:rPr>
        <w:t xml:space="preserve"> </w:t>
      </w:r>
      <w:r w:rsidRPr="00636BEF">
        <w:rPr>
          <w:rFonts w:ascii="Arial" w:eastAsia="Times New Roman" w:hAnsi="Arial" w:cs="Arial"/>
          <w:bCs/>
          <w:sz w:val="20"/>
          <w:szCs w:val="20"/>
        </w:rPr>
        <w:t xml:space="preserve">Mechanisms to Maintain Myocardial Growth during Ovine Fetal Intrauterine Growth Restriction (IUGR). E-PAS2007:61:5740.2. </w:t>
      </w:r>
      <w:r w:rsidRPr="00636BEF">
        <w:rPr>
          <w:rFonts w:ascii="Arial" w:eastAsia="Times New Roman" w:hAnsi="Arial" w:cs="Arial"/>
          <w:sz w:val="20"/>
          <w:szCs w:val="20"/>
        </w:rPr>
        <w:t xml:space="preserve">Pediatric Academic Societies </w:t>
      </w:r>
      <w:r w:rsidRPr="00636BEF">
        <w:rPr>
          <w:rFonts w:ascii="Arial" w:eastAsia="Times New Roman" w:hAnsi="Arial" w:cs="Arial"/>
          <w:bCs/>
          <w:sz w:val="20"/>
          <w:szCs w:val="20"/>
        </w:rPr>
        <w:t>Annual Meeting 2007, Oral Poster Symposium.</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Cheung A, Harwood JF, Battaglia FC. Inositol and Mannose Utilization in Late Preterm Newborns. Journal of Investigative Medicine 2008;56(1):144. Abstract #120. Western Society for Pediatric Research Annual Meeting 2008, Oral Platform Presentation.</w:t>
      </w:r>
    </w:p>
    <w:p w:rsidR="00636BEF" w:rsidRPr="00636BEF" w:rsidRDefault="00636BEF" w:rsidP="00636BEF">
      <w:pPr>
        <w:spacing w:after="0" w:line="240" w:lineRule="auto"/>
        <w:ind w:left="720"/>
        <w:rPr>
          <w:rFonts w:ascii="Arial" w:eastAsia="Times New Roman" w:hAnsi="Arial" w:cs="Arial"/>
          <w:bCs/>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bCs/>
          <w:sz w:val="20"/>
          <w:szCs w:val="20"/>
        </w:rPr>
        <w:t xml:space="preserve">Rozance PJ, Limesand SW, Barry JS,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Hay WW. Glucose Replacement Leads to Fetal Hypoxia, Acidosis, and Decreased Insulin Secretion in an Ovine Model of Intrauterine Growth Restriction. </w:t>
      </w:r>
      <w:r w:rsidRPr="00636BEF">
        <w:rPr>
          <w:rFonts w:ascii="Arial" w:eastAsia="Times New Roman" w:hAnsi="Arial" w:cs="Arial"/>
          <w:sz w:val="20"/>
          <w:szCs w:val="20"/>
        </w:rPr>
        <w:t>Journal of Investigative Medicine 2008;56(1):199. Abstract #288. Western Society for Pediatric Research Annual Meeting 2008, Oral Platform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Cheung A, Harwood JF, Battaglia FC. Inositol and Mannose Utilization in Late Preterm Newborns. </w:t>
      </w:r>
      <w:r w:rsidRPr="00636BEF">
        <w:rPr>
          <w:rFonts w:ascii="Arial" w:eastAsia="Times New Roman" w:hAnsi="Arial" w:cs="Arial"/>
          <w:bCs/>
          <w:sz w:val="20"/>
          <w:szCs w:val="20"/>
        </w:rPr>
        <w:t xml:space="preserve">E-PAS2008:63:3050.4. </w:t>
      </w:r>
      <w:r w:rsidRPr="00636BEF">
        <w:rPr>
          <w:rFonts w:ascii="Arial" w:eastAsia="Times New Roman" w:hAnsi="Arial" w:cs="Arial"/>
          <w:sz w:val="20"/>
          <w:szCs w:val="20"/>
        </w:rPr>
        <w:t>Pediatric Academic Societies</w:t>
      </w:r>
      <w:r w:rsidRPr="00636BEF">
        <w:rPr>
          <w:rFonts w:ascii="Arial" w:eastAsia="Times New Roman" w:hAnsi="Arial" w:cs="Arial"/>
          <w:bCs/>
          <w:sz w:val="20"/>
          <w:szCs w:val="20"/>
        </w:rPr>
        <w:t xml:space="preserve"> Annual Meeting 2008, </w:t>
      </w:r>
      <w:r w:rsidRPr="00636BEF">
        <w:rPr>
          <w:rFonts w:ascii="Arial" w:eastAsia="Times New Roman" w:hAnsi="Arial" w:cs="Arial"/>
          <w:sz w:val="20"/>
          <w:szCs w:val="20"/>
        </w:rPr>
        <w:t>Oral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Crispo</w:t>
      </w:r>
      <w:proofErr w:type="spellEnd"/>
      <w:r w:rsidRPr="00636BEF">
        <w:rPr>
          <w:rFonts w:ascii="Arial" w:eastAsia="Times New Roman" w:hAnsi="Arial" w:cs="Arial"/>
          <w:sz w:val="20"/>
          <w:szCs w:val="20"/>
        </w:rPr>
        <w:t xml:space="preserve"> MM, Rozance PJ, Barry JS, O’Meara M,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Adverse Effects of Prolonged Maternal Amino Acid Infusion in Late Gestation Pregnant Sheep. </w:t>
      </w:r>
      <w:r w:rsidRPr="00636BEF">
        <w:rPr>
          <w:rFonts w:ascii="Arial" w:eastAsia="Times New Roman" w:hAnsi="Arial" w:cs="Arial"/>
          <w:bCs/>
          <w:sz w:val="20"/>
          <w:szCs w:val="20"/>
        </w:rPr>
        <w:t xml:space="preserve">E-PAS2008:63:3773.1. </w:t>
      </w:r>
      <w:r w:rsidRPr="00636BEF">
        <w:rPr>
          <w:rFonts w:ascii="Arial" w:eastAsia="Times New Roman" w:hAnsi="Arial" w:cs="Arial"/>
          <w:sz w:val="20"/>
          <w:szCs w:val="20"/>
        </w:rPr>
        <w:t>Pediatric Academic Societies</w:t>
      </w:r>
      <w:r w:rsidRPr="00636BEF">
        <w:rPr>
          <w:rFonts w:ascii="Arial" w:eastAsia="Times New Roman" w:hAnsi="Arial" w:cs="Arial"/>
          <w:bCs/>
          <w:sz w:val="20"/>
          <w:szCs w:val="20"/>
        </w:rPr>
        <w:t xml:space="preserve"> Annual Meeting 2008, </w:t>
      </w:r>
      <w:r w:rsidRPr="00636BEF">
        <w:rPr>
          <w:rFonts w:ascii="Arial" w:eastAsia="Times New Roman" w:hAnsi="Arial" w:cs="Arial"/>
          <w:sz w:val="20"/>
          <w:szCs w:val="20"/>
        </w:rPr>
        <w:t>Poster Presentation.</w:t>
      </w:r>
    </w:p>
    <w:p w:rsidR="00636BEF" w:rsidRPr="00636BEF" w:rsidRDefault="00636BEF" w:rsidP="00636BEF">
      <w:pPr>
        <w:spacing w:after="0" w:line="240" w:lineRule="auto"/>
        <w:ind w:left="720"/>
        <w:rPr>
          <w:rFonts w:ascii="Arial" w:eastAsia="Times New Roman" w:hAnsi="Arial" w:cs="Arial"/>
          <w:bCs/>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bCs/>
          <w:sz w:val="20"/>
          <w:szCs w:val="20"/>
        </w:rPr>
        <w:t xml:space="preserve">Rozance PJ, Limesand SW, Barry JS,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Hay WW. Glucose Replacement Leads to Fetal Hypoxia, Acidosis, and Decreased Insulin Secretion in an Ovine Model of Intrauterine Growth Restriction. E-PAS2008:63:3050.7. </w:t>
      </w:r>
      <w:r w:rsidRPr="00636BEF">
        <w:rPr>
          <w:rFonts w:ascii="Arial" w:eastAsia="Times New Roman" w:hAnsi="Arial" w:cs="Arial"/>
          <w:sz w:val="20"/>
          <w:szCs w:val="20"/>
        </w:rPr>
        <w:t>Pediatric Academic Societies</w:t>
      </w:r>
      <w:r w:rsidRPr="00636BEF">
        <w:rPr>
          <w:rFonts w:ascii="Arial" w:eastAsia="Times New Roman" w:hAnsi="Arial" w:cs="Arial"/>
          <w:bCs/>
          <w:sz w:val="20"/>
          <w:szCs w:val="20"/>
        </w:rPr>
        <w:t xml:space="preserve"> Annual Meeting 2008, </w:t>
      </w:r>
      <w:r w:rsidRPr="00636BEF">
        <w:rPr>
          <w:rFonts w:ascii="Arial" w:eastAsia="Times New Roman" w:hAnsi="Arial" w:cs="Arial"/>
          <w:sz w:val="20"/>
          <w:szCs w:val="20"/>
        </w:rPr>
        <w:t>Oral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Rozance PJ, </w:t>
      </w:r>
      <w:proofErr w:type="spellStart"/>
      <w:r w:rsidRPr="00636BEF">
        <w:rPr>
          <w:rFonts w:ascii="Arial" w:eastAsia="Times New Roman" w:hAnsi="Arial" w:cs="Arial"/>
          <w:sz w:val="20"/>
          <w:szCs w:val="20"/>
        </w:rPr>
        <w:t>Crispo</w:t>
      </w:r>
      <w:proofErr w:type="spellEnd"/>
      <w:r w:rsidRPr="00636BEF">
        <w:rPr>
          <w:rFonts w:ascii="Arial" w:eastAsia="Times New Roman" w:hAnsi="Arial" w:cs="Arial"/>
          <w:sz w:val="20"/>
          <w:szCs w:val="20"/>
        </w:rPr>
        <w:t xml:space="preserve"> MM, Barry JS, O’Meara MC, Frost MS, Hansen KC, Hay WW Jr, </w:t>
      </w:r>
      <w:r w:rsidRPr="00636BEF">
        <w:rPr>
          <w:rFonts w:ascii="Arial" w:eastAsia="Times New Roman" w:hAnsi="Arial" w:cs="Arial"/>
          <w:bCs/>
          <w:sz w:val="20"/>
          <w:szCs w:val="20"/>
          <w:u w:val="single"/>
        </w:rPr>
        <w:t>Brown LD</w:t>
      </w:r>
      <w:r w:rsidRPr="00636BEF">
        <w:rPr>
          <w:rFonts w:ascii="Arial" w:eastAsia="Times New Roman" w:hAnsi="Arial" w:cs="Arial"/>
          <w:sz w:val="20"/>
          <w:szCs w:val="20"/>
        </w:rPr>
        <w:t>. Prolonged Maternal Amino Acid Infusion in Late Gestation Pregnant Sheep Does Not Increase Fetal Protein Accretion. Oral Platform Presentation, Rocky Mountain Reproductive Sciences Symposium, 2009.</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Rozance PJ, </w:t>
      </w:r>
      <w:proofErr w:type="spellStart"/>
      <w:r w:rsidRPr="00636BEF">
        <w:rPr>
          <w:rFonts w:ascii="Arial" w:eastAsia="Times New Roman" w:hAnsi="Arial" w:cs="Arial"/>
          <w:sz w:val="20"/>
          <w:szCs w:val="20"/>
        </w:rPr>
        <w:t>Crispo</w:t>
      </w:r>
      <w:proofErr w:type="spellEnd"/>
      <w:r w:rsidRPr="00636BEF">
        <w:rPr>
          <w:rFonts w:ascii="Arial" w:eastAsia="Times New Roman" w:hAnsi="Arial" w:cs="Arial"/>
          <w:sz w:val="20"/>
          <w:szCs w:val="20"/>
        </w:rPr>
        <w:t xml:space="preserve"> MM, Barry JS, O’Meara MC, Frost MS, Hansen KC, Hay WW Jr, </w:t>
      </w:r>
      <w:r w:rsidRPr="00636BEF">
        <w:rPr>
          <w:rFonts w:ascii="Arial" w:eastAsia="Times New Roman" w:hAnsi="Arial" w:cs="Arial"/>
          <w:bCs/>
          <w:sz w:val="20"/>
          <w:szCs w:val="20"/>
          <w:u w:val="single"/>
        </w:rPr>
        <w:t>Brown LD</w:t>
      </w:r>
      <w:r w:rsidRPr="00636BEF">
        <w:rPr>
          <w:rFonts w:ascii="Arial" w:eastAsia="Times New Roman" w:hAnsi="Arial" w:cs="Arial"/>
          <w:sz w:val="20"/>
          <w:szCs w:val="20"/>
        </w:rPr>
        <w:t xml:space="preserve">. Prolonged Maternal Amino Acid Infusion in Late Gestation Pregnant Sheep Does Not Increase Fetal Protein Accretion. </w:t>
      </w:r>
      <w:r w:rsidRPr="00636BEF">
        <w:rPr>
          <w:rFonts w:ascii="Arial" w:eastAsia="Times New Roman" w:hAnsi="Arial" w:cs="Arial"/>
          <w:bCs/>
          <w:sz w:val="20"/>
          <w:szCs w:val="20"/>
        </w:rPr>
        <w:t xml:space="preserve">E-PAS2009:5745.2 </w:t>
      </w:r>
      <w:r w:rsidRPr="00636BEF">
        <w:rPr>
          <w:rFonts w:ascii="Arial" w:eastAsia="Times New Roman" w:hAnsi="Arial" w:cs="Arial"/>
          <w:sz w:val="20"/>
          <w:szCs w:val="20"/>
        </w:rPr>
        <w:t>Pediatric Academic Societies</w:t>
      </w:r>
      <w:r w:rsidRPr="00636BEF">
        <w:rPr>
          <w:rFonts w:ascii="Arial" w:eastAsia="Times New Roman" w:hAnsi="Arial" w:cs="Arial"/>
          <w:bCs/>
          <w:sz w:val="20"/>
          <w:szCs w:val="20"/>
        </w:rPr>
        <w:t xml:space="preserve"> Annual Meeting 2009, </w:t>
      </w:r>
      <w:r w:rsidRPr="00636BEF">
        <w:rPr>
          <w:rFonts w:ascii="Arial" w:eastAsia="Times New Roman" w:hAnsi="Arial" w:cs="Arial"/>
          <w:sz w:val="20"/>
          <w:szCs w:val="20"/>
        </w:rPr>
        <w:t>Oral Platform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lastRenderedPageBreak/>
        <w:t>Brown LD</w:t>
      </w:r>
      <w:r w:rsidRPr="00636BEF">
        <w:rPr>
          <w:rFonts w:ascii="Arial" w:eastAsia="Times New Roman" w:hAnsi="Arial" w:cs="Arial"/>
          <w:sz w:val="20"/>
          <w:szCs w:val="20"/>
        </w:rPr>
        <w:t>, Rozance PJ, Soto SM, Hay WW Jr., Friedman JE. Intrauterine growth restriction results in increased insulin-stimulated proliferation but not hypertrophy in fetal myocytes. Journal of Women’s Health. 2009 Oct 18(10):1510, P62. Building Interdisciplinary Careers in Women’s Health Research Directors and Scholars Meeting 2009, Poster Presentation.</w:t>
      </w:r>
    </w:p>
    <w:p w:rsidR="00636BEF" w:rsidRPr="00636BEF" w:rsidRDefault="00636BEF" w:rsidP="00636BEF">
      <w:pPr>
        <w:spacing w:after="0" w:line="240" w:lineRule="auto"/>
        <w:ind w:left="720"/>
        <w:rPr>
          <w:rFonts w:ascii="Times New Roman" w:eastAsia="Times New Roman" w:hAnsi="Times New Roman" w:cs="Times New Roman"/>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Davy RB, Hay WW Jr., Friedman JE. Increased glucose production and hepatic insulin resistance during fetal life are likely targets for fetal programming of hyperglycemia. 2009.  Keystone Symposium: Obesity.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Hay WW Jr., Friedman JE. Increased glucose production in fetal sheep with intrauterine growth restriction is not suppressed by insulin.  2009.  6</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World Congress on Developmental Origins of Health and Disease. Poster presentation. </w:t>
      </w:r>
    </w:p>
    <w:p w:rsidR="00636BEF" w:rsidRPr="00636BEF" w:rsidRDefault="00636BEF" w:rsidP="00636BEF">
      <w:pPr>
        <w:spacing w:after="0" w:line="240" w:lineRule="auto"/>
        <w:ind w:left="720"/>
        <w:rPr>
          <w:rFonts w:ascii="Times New Roman" w:eastAsia="Times New Roman" w:hAnsi="Times New Roman" w:cs="Times New Roman"/>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Soto SM, Rozance PJ, Thorn SR, Hay WW Jr., Friedman JE. Intrauterine growth restriction results in increased insulin-stimulated proliferation but not hypertrophy in fetal myocytes. Western Society for Pediatric Research Annual Meeting 2010, Oral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O’Meara MC,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Prolonged experimental hypoglycemia decreases insulin secretion in late gestation ovine fetuses. E-PAS2010:2750.1 Pediatric Academic Societies Annual Meeting 2010, Poster Symposium Presentation.</w:t>
      </w:r>
    </w:p>
    <w:p w:rsidR="00636BEF" w:rsidRPr="00636BEF" w:rsidRDefault="00636BEF" w:rsidP="00636BEF">
      <w:pPr>
        <w:spacing w:after="0" w:line="240" w:lineRule="auto"/>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Harwood JF, </w:t>
      </w:r>
      <w:proofErr w:type="spellStart"/>
      <w:r w:rsidRPr="00636BEF">
        <w:rPr>
          <w:rFonts w:ascii="Arial" w:eastAsia="Times New Roman" w:hAnsi="Arial" w:cs="Arial"/>
          <w:sz w:val="20"/>
          <w:szCs w:val="20"/>
        </w:rPr>
        <w:t>Cavalli</w:t>
      </w:r>
      <w:proofErr w:type="spellEnd"/>
      <w:r w:rsidRPr="00636BEF">
        <w:rPr>
          <w:rFonts w:ascii="Arial" w:eastAsia="Times New Roman" w:hAnsi="Arial" w:cs="Arial"/>
          <w:sz w:val="20"/>
          <w:szCs w:val="20"/>
        </w:rPr>
        <w:t xml:space="preserve"> C, </w:t>
      </w:r>
      <w:proofErr w:type="spellStart"/>
      <w:r w:rsidRPr="00636BEF">
        <w:rPr>
          <w:rFonts w:ascii="Arial" w:eastAsia="Times New Roman" w:hAnsi="Arial" w:cs="Arial"/>
          <w:sz w:val="20"/>
          <w:szCs w:val="20"/>
        </w:rPr>
        <w:t>Traggiai</w:t>
      </w:r>
      <w:proofErr w:type="spellEnd"/>
      <w:r w:rsidRPr="00636BEF">
        <w:rPr>
          <w:rFonts w:ascii="Arial" w:eastAsia="Times New Roman" w:hAnsi="Arial" w:cs="Arial"/>
          <w:sz w:val="20"/>
          <w:szCs w:val="20"/>
        </w:rPr>
        <w:t xml:space="preserve"> C, </w:t>
      </w:r>
      <w:proofErr w:type="spellStart"/>
      <w:r w:rsidRPr="00636BEF">
        <w:rPr>
          <w:rFonts w:ascii="Arial" w:eastAsia="Times New Roman" w:hAnsi="Arial" w:cs="Arial"/>
          <w:sz w:val="20"/>
          <w:szCs w:val="20"/>
        </w:rPr>
        <w:t>Casadei</w:t>
      </w:r>
      <w:proofErr w:type="spellEnd"/>
      <w:r w:rsidRPr="00636BEF">
        <w:rPr>
          <w:rFonts w:ascii="Arial" w:eastAsia="Times New Roman" w:hAnsi="Arial" w:cs="Arial"/>
          <w:sz w:val="20"/>
          <w:szCs w:val="20"/>
        </w:rPr>
        <w:t xml:space="preserve"> A, Serra G, Bevilacqua G, Teng CC, and Battaglia FC. Increased concentrations of galactose in IUGR neonates can be sorted by prenatal surveillance data. E-PAS2010:3737.377 Pediatric Academic Societies Annual Meeting 2010,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Soto SM, Rozance PJ, Thorn SR, Hay WW Jr., Friedman JE,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Intrauterine growth restriction results in increased insulin-stimulated proliferation but not hypertrophy in fetal myocytes. E-PAS2010:4416.469 Pediatric Academic Societies Annual Meeting 2010,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tabs>
          <w:tab w:val="left" w:pos="720"/>
        </w:tabs>
        <w:spacing w:after="0" w:line="240" w:lineRule="auto"/>
        <w:rPr>
          <w:rFonts w:ascii="Arial" w:eastAsia="Calibri" w:hAnsi="Arial" w:cs="Arial"/>
          <w:sz w:val="20"/>
          <w:szCs w:val="20"/>
        </w:rPr>
      </w:pPr>
      <w:r w:rsidRPr="00636BEF">
        <w:rPr>
          <w:rFonts w:ascii="Arial" w:eastAsia="Calibri" w:hAnsi="Arial" w:cs="Arial"/>
          <w:sz w:val="20"/>
          <w:szCs w:val="20"/>
        </w:rPr>
        <w:t xml:space="preserve">Sekar S, Thorn SR, </w:t>
      </w:r>
      <w:proofErr w:type="spellStart"/>
      <w:r w:rsidRPr="00636BEF">
        <w:rPr>
          <w:rFonts w:ascii="Arial" w:eastAsia="Calibri" w:hAnsi="Arial" w:cs="Arial"/>
          <w:sz w:val="20"/>
          <w:szCs w:val="20"/>
        </w:rPr>
        <w:t>Lavezzi</w:t>
      </w:r>
      <w:proofErr w:type="spellEnd"/>
      <w:r w:rsidRPr="00636BEF">
        <w:rPr>
          <w:rFonts w:ascii="Arial" w:eastAsia="Calibri" w:hAnsi="Arial" w:cs="Arial"/>
          <w:sz w:val="20"/>
          <w:szCs w:val="20"/>
        </w:rPr>
        <w:t xml:space="preserve"> J, </w:t>
      </w:r>
      <w:r w:rsidRPr="00636BEF">
        <w:rPr>
          <w:rFonts w:ascii="Arial" w:eastAsia="Calibri" w:hAnsi="Arial" w:cs="Arial"/>
          <w:sz w:val="20"/>
          <w:szCs w:val="20"/>
          <w:u w:val="single"/>
        </w:rPr>
        <w:t>Brown LD</w:t>
      </w:r>
      <w:r w:rsidRPr="00636BEF">
        <w:rPr>
          <w:rFonts w:ascii="Arial" w:eastAsia="Calibri" w:hAnsi="Arial" w:cs="Arial"/>
          <w:sz w:val="20"/>
          <w:szCs w:val="20"/>
        </w:rPr>
        <w:t xml:space="preserve">, Hay WW, Rozance PJ. Increased gluconeogenic gene expression is reduced by insulin in late gestation hypoglycemic fetal </w:t>
      </w:r>
    </w:p>
    <w:p w:rsidR="00636BEF" w:rsidRPr="00636BEF" w:rsidRDefault="00636BEF" w:rsidP="00636BEF">
      <w:pPr>
        <w:tabs>
          <w:tab w:val="left" w:pos="720"/>
        </w:tabs>
        <w:spacing w:after="0" w:line="240" w:lineRule="auto"/>
        <w:ind w:left="720"/>
        <w:rPr>
          <w:rFonts w:ascii="Arial" w:eastAsia="Calibri" w:hAnsi="Arial" w:cs="Arial"/>
          <w:bCs/>
          <w:color w:val="000000"/>
          <w:sz w:val="20"/>
          <w:szCs w:val="20"/>
        </w:rPr>
      </w:pPr>
      <w:r w:rsidRPr="00636BEF">
        <w:rPr>
          <w:rFonts w:ascii="Arial" w:eastAsia="Calibri" w:hAnsi="Arial" w:cs="Arial"/>
          <w:sz w:val="20"/>
          <w:szCs w:val="20"/>
        </w:rPr>
        <w:t>sheep.</w:t>
      </w:r>
      <w:r w:rsidRPr="00636BEF">
        <w:rPr>
          <w:rFonts w:ascii="Arial" w:eastAsia="Calibri" w:hAnsi="Arial" w:cs="Arial"/>
          <w:b/>
          <w:sz w:val="20"/>
          <w:szCs w:val="20"/>
        </w:rPr>
        <w:t xml:space="preserve">  </w:t>
      </w:r>
      <w:r w:rsidRPr="00636BEF">
        <w:rPr>
          <w:rFonts w:ascii="Arial" w:eastAsia="Calibri" w:hAnsi="Arial" w:cs="Arial"/>
          <w:sz w:val="20"/>
          <w:szCs w:val="20"/>
        </w:rPr>
        <w:t xml:space="preserve">2010. </w:t>
      </w:r>
      <w:r w:rsidRPr="00636BEF">
        <w:rPr>
          <w:rFonts w:ascii="Arial" w:eastAsia="Calibri" w:hAnsi="Arial" w:cs="Arial"/>
          <w:bCs/>
          <w:color w:val="000000"/>
          <w:sz w:val="20"/>
          <w:szCs w:val="20"/>
        </w:rPr>
        <w:t>Pediatric Academic Societies Annual Meeting. Poster presentation.</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O'Meara MC,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Prolonged Experimental Hypoglycemia Decreases Insulin Secretion in Late Gestation Ovine Fetuses.</w:t>
      </w:r>
      <w:r w:rsidRPr="00636BEF">
        <w:rPr>
          <w:rFonts w:ascii="Arial" w:eastAsia="Times New Roman" w:hAnsi="Arial" w:cs="Arial"/>
          <w:bCs/>
          <w:sz w:val="20"/>
          <w:szCs w:val="20"/>
        </w:rPr>
        <w:t xml:space="preserve"> American Academy of Pediatrics Section on Perinatal Pediatrics 76</w:t>
      </w:r>
      <w:r w:rsidRPr="00636BEF">
        <w:rPr>
          <w:rFonts w:ascii="Arial" w:eastAsia="Times New Roman" w:hAnsi="Arial" w:cs="Arial"/>
          <w:bCs/>
          <w:sz w:val="20"/>
          <w:szCs w:val="20"/>
          <w:vertAlign w:val="superscript"/>
        </w:rPr>
        <w:t>th</w:t>
      </w:r>
      <w:r w:rsidRPr="00636BEF">
        <w:rPr>
          <w:rFonts w:ascii="Arial" w:eastAsia="Times New Roman" w:hAnsi="Arial" w:cs="Arial"/>
          <w:bCs/>
          <w:sz w:val="20"/>
          <w:szCs w:val="20"/>
        </w:rPr>
        <w:t xml:space="preserve"> Perinatal and Developmental Symposium. Aspen, CO., 2010.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Davy RB, Hay WW, Friedman JE. Development of glucose production and hepatic insulin resistance in fetal sheep with intrauterine growth restriction.  2010. American Diabetes Association Annual Meeting.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 </w:t>
      </w: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 O’Meara M, Thorn S, Hay WW Jr.,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The effects of a direct fetal amino acid infusion on oxygenation and acid-base balance in fetal sheep. Aspen Perinatal Biology Symposium 2010,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 </w:t>
      </w: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 O’Meara M, Thorn S,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Increased amino acids potentiate glucose stimulated insulin secretion in the ovine fetus. Aspen Perinatal Biology Symposium 2010, Poster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Thorn SR, LoTurco D, Friedman JE, Hay WW Jr. Intrauterine growth restriction (IUGR) causes differential expression of genes that control myogenesis in ovine fetal skeletal muscle. Journal of Women’s Health. 2010 Oct 19(10):1782, P13. Building </w:t>
      </w:r>
      <w:r w:rsidRPr="00636BEF">
        <w:rPr>
          <w:rFonts w:ascii="Arial" w:eastAsia="Times New Roman" w:hAnsi="Arial" w:cs="Arial"/>
          <w:sz w:val="20"/>
          <w:szCs w:val="20"/>
        </w:rPr>
        <w:lastRenderedPageBreak/>
        <w:t>Interdisciplinary Careers in Women’s Health Research Directors and Scholars Meeting 2010,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Thorn SR,</w:t>
      </w:r>
      <w:r w:rsidRPr="00636BEF">
        <w:rPr>
          <w:rFonts w:ascii="Arial" w:eastAsia="Times New Roman" w:hAnsi="Arial" w:cs="Arial"/>
          <w:b/>
          <w:sz w:val="20"/>
          <w:szCs w:val="20"/>
        </w:rPr>
        <w:t xml:space="preserve">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Davy RB, </w:t>
      </w:r>
      <w:proofErr w:type="gramStart"/>
      <w:r w:rsidRPr="00636BEF">
        <w:rPr>
          <w:rFonts w:ascii="Arial" w:eastAsia="Times New Roman" w:hAnsi="Arial" w:cs="Arial"/>
          <w:sz w:val="20"/>
          <w:szCs w:val="20"/>
        </w:rPr>
        <w:t>Hay  Jr.</w:t>
      </w:r>
      <w:proofErr w:type="gramEnd"/>
      <w:r w:rsidRPr="00636BEF">
        <w:rPr>
          <w:rFonts w:ascii="Arial" w:eastAsia="Times New Roman" w:hAnsi="Arial" w:cs="Arial"/>
          <w:sz w:val="20"/>
          <w:szCs w:val="20"/>
        </w:rPr>
        <w:t>, Friedman JE. Development of glucose production and hepatic insulin resistance in fetal sheep with intrauterine growth restriction.  2010. American Diabetes Association Annual Meeting.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 </w:t>
      </w: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 O’Meara M, Thorn S, Hay WW Jr.,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The effects of a direct fetal amino acid infusion on oxygenation and acid-base balance in sheep. Journal of Investigative Medicine 2011 Jan;59(1):170. Abstract 293. Western Society for Pediatric Research Annual Meeting 2011,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MM, </w:t>
      </w: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AM, O’Meara MC, Thorn SR,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and Rozance PJ. Increased amino acids potentiate glucose stimulated insulin secretion in the ovine fetus. Journal of Investigative Medicine 2011 Jan;59(1):170. Abstract 290. Western Society for Pediatric Research Annual Meeting 2011,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O’Meara MC,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Prolonged hypoglycemia decreases insulin secretion, not β cell population in late gestation ovine fetuses. Journal of Investigative Medicine 2011 Jan;59(1):170. Abstract 292. Western Society for Pediatric Research Annual Meeting 2011, Platform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Thorn SR, Friedman JE, Hay WW Jr. Chronic placental insufficiency in pregnant sheep produces IUGR and reduced leucine flux into fetal tissues. E-PAS2011:1414.179 Pediatric Academic Societies Annual Meeting 2011, Poster Presentation.</w:t>
      </w:r>
    </w:p>
    <w:p w:rsidR="00636BEF" w:rsidRPr="00636BEF" w:rsidRDefault="00636BEF" w:rsidP="00636BEF">
      <w:pPr>
        <w:spacing w:after="0" w:line="240" w:lineRule="auto"/>
        <w:ind w:left="720"/>
        <w:rPr>
          <w:rFonts w:ascii="Arial" w:eastAsia="Times New Roman" w:hAnsi="Arial" w:cs="Arial"/>
          <w:sz w:val="20"/>
          <w:szCs w:val="20"/>
          <w:u w:val="single"/>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Cheung A, Battaglia FC, Rozance PJ. Chronic experimental hypoglycemia in pregnant sheep results in fetal </w:t>
      </w:r>
      <w:proofErr w:type="spellStart"/>
      <w:r w:rsidRPr="00636BEF">
        <w:rPr>
          <w:rFonts w:ascii="Arial" w:eastAsia="Times New Roman" w:hAnsi="Arial" w:cs="Arial"/>
          <w:sz w:val="20"/>
          <w:szCs w:val="20"/>
        </w:rPr>
        <w:t>hypomannosemia</w:t>
      </w:r>
      <w:proofErr w:type="spellEnd"/>
      <w:r w:rsidRPr="00636BEF">
        <w:rPr>
          <w:rFonts w:ascii="Arial" w:eastAsia="Times New Roman" w:hAnsi="Arial" w:cs="Arial"/>
          <w:sz w:val="20"/>
          <w:szCs w:val="20"/>
        </w:rPr>
        <w:t xml:space="preserve"> and decreased sorbitol concentrations. E-PAS2011:1414.178 Pediatric Academic Societies Annual Meeting 2011,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 </w:t>
      </w: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 O’Meara M, Thorn S, Hay WW Jr.,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The effects of a direct fetal amino acid infusion on oxygenation and acid-base balance in sheep. E-PAS2011:1380.2 Pediatric Academic Societies Annual Meeting 2011, Platform Presentation.</w:t>
      </w:r>
      <w:bookmarkStart w:id="5" w:name="OLE_LINK5"/>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Soto SM, Rozance PJ, Thorn SR, Hay WW Jr., Friedman JE,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Insulin stimulates proliferation in ovine IUGR but not control myoblasts. E-PAS2011:1414.184 Pediatric Academic Societies Annual Meeting 2011, Poster Presentation.</w:t>
      </w:r>
      <w:bookmarkEnd w:id="5"/>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MM, </w:t>
      </w: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AM, O’Meara MC, Thorn SR,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and Rozance PJ. Increased amino acids potentiate glucose stimulated insulin secretion in the ovine fetus. E-PAS2011:1380.1 Pediatric Academic Societies Annual Meeting 2011,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O’Meara M,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LoTurco D,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Thorn SR, Rozance PJ. Fetal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hypoglycemia decreases protein accretion by increasing protein degradation in fetal sheep muscle. E-PAS2011:1414.183 Pediatric Academic Societies Annual Meeting 2011,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Hay WW Jr., Friedman JE. Hormonal and molecular mechanisms for increased glucose production and hepatic insulin resistance in fetal sheep with intrauterine growth restriction. E-PAS2011:1360.1 Pediatric Academic Societies Annual Meeting 2011, Platform Presentation.</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O’Meara MC,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Prolonged hypoglycemia decreases insulin secretion, not β cell population in late gestation ovine fetuses. E-PAS2011:1414.181 Pediatric Academic Societies Annual Meeting 2011,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Thorn SR, Friedman JE, Hay WW Jr. Chronic Placental Insufficiency in Pregnant Sheep Produces IUGR and Reduced Leucine Flux into Fetal Tissues. Journal of Developmental Origins of Health and Disease </w:t>
      </w:r>
      <w:proofErr w:type="gramStart"/>
      <w:r w:rsidRPr="00636BEF">
        <w:rPr>
          <w:rFonts w:ascii="Arial" w:eastAsia="Times New Roman" w:hAnsi="Arial" w:cs="Arial"/>
          <w:sz w:val="20"/>
          <w:szCs w:val="20"/>
        </w:rPr>
        <w:t>2011;Vol</w:t>
      </w:r>
      <w:proofErr w:type="gramEnd"/>
      <w:r w:rsidRPr="00636BEF">
        <w:rPr>
          <w:rFonts w:ascii="Arial" w:eastAsia="Times New Roman" w:hAnsi="Arial" w:cs="Arial"/>
          <w:sz w:val="20"/>
          <w:szCs w:val="20"/>
        </w:rPr>
        <w:t xml:space="preserve"> 2, Suppl 1: PI-045,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b/>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Thorn SR, Friedman JE, Hay WW Jr. Reintroduction of Amino Acids to the IUGR Fetus Increases Net Fetal Protein Accretion. Journal of Women’s Health. 2011 Oct 20(10):1390, P-13. Building Interdisciplinary Careers in Women’s Health Research Directors and Scholars Meeting 2011 and Women’s Health Research Symposium, Poster Presentation.</w:t>
      </w:r>
    </w:p>
    <w:p w:rsidR="00636BEF" w:rsidRPr="00636BEF" w:rsidRDefault="00636BEF" w:rsidP="00636BEF">
      <w:pPr>
        <w:spacing w:after="0" w:line="240" w:lineRule="auto"/>
        <w:ind w:left="720"/>
        <w:rPr>
          <w:rFonts w:ascii="Arial" w:eastAsia="Times New Roman" w:hAnsi="Arial" w:cs="Arial"/>
          <w:b/>
          <w:sz w:val="20"/>
          <w:szCs w:val="20"/>
        </w:rPr>
      </w:pPr>
    </w:p>
    <w:p w:rsidR="00636BEF" w:rsidRPr="00636BEF" w:rsidRDefault="00636BEF" w:rsidP="00636BEF">
      <w:pPr>
        <w:numPr>
          <w:ilvl w:val="0"/>
          <w:numId w:val="23"/>
        </w:numPr>
        <w:tabs>
          <w:tab w:val="left" w:pos="720"/>
        </w:tabs>
        <w:spacing w:after="0" w:line="240" w:lineRule="auto"/>
        <w:jc w:val="both"/>
        <w:rPr>
          <w:rFonts w:ascii="Arial" w:eastAsia="Times New Roman" w:hAnsi="Arial" w:cs="Arial"/>
          <w:bCs/>
          <w:sz w:val="20"/>
          <w:szCs w:val="20"/>
        </w:rPr>
      </w:pPr>
      <w:proofErr w:type="spellStart"/>
      <w:r w:rsidRPr="00636BEF">
        <w:rPr>
          <w:rFonts w:ascii="Arial" w:eastAsia="Times New Roman" w:hAnsi="Arial" w:cs="Arial"/>
          <w:bCs/>
          <w:sz w:val="20"/>
          <w:szCs w:val="20"/>
        </w:rPr>
        <w:t>Maliszewski</w:t>
      </w:r>
      <w:proofErr w:type="spellEnd"/>
      <w:r w:rsidRPr="00636BEF">
        <w:rPr>
          <w:rFonts w:ascii="Arial" w:eastAsia="Times New Roman" w:hAnsi="Arial" w:cs="Arial"/>
          <w:bCs/>
          <w:sz w:val="20"/>
          <w:szCs w:val="20"/>
        </w:rPr>
        <w:t xml:space="preserve"> AM, </w:t>
      </w:r>
      <w:proofErr w:type="spellStart"/>
      <w:r w:rsidRPr="00636BEF">
        <w:rPr>
          <w:rFonts w:ascii="Arial" w:eastAsia="Times New Roman" w:hAnsi="Arial" w:cs="Arial"/>
          <w:bCs/>
          <w:sz w:val="20"/>
          <w:szCs w:val="20"/>
        </w:rPr>
        <w:t>Gadhia</w:t>
      </w:r>
      <w:proofErr w:type="spellEnd"/>
      <w:r w:rsidRPr="00636BEF">
        <w:rPr>
          <w:rFonts w:ascii="Arial" w:eastAsia="Times New Roman" w:hAnsi="Arial" w:cs="Arial"/>
          <w:bCs/>
          <w:sz w:val="20"/>
          <w:szCs w:val="20"/>
        </w:rPr>
        <w:t xml:space="preserve"> M, O’Meara MC, Thorn SR, Hay WW, Rozance PJ,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Prolonged infusion of amino acids increases leucine oxidation in the ovine fetus. 2012. Western Society for Pediatric Research, Annual Meeting. Oral presentation. </w:t>
      </w:r>
    </w:p>
    <w:p w:rsidR="00636BEF" w:rsidRPr="00636BEF" w:rsidRDefault="00636BEF" w:rsidP="00636BEF">
      <w:pPr>
        <w:tabs>
          <w:tab w:val="left" w:pos="720"/>
        </w:tabs>
        <w:spacing w:after="0" w:line="240" w:lineRule="auto"/>
        <w:ind w:left="720"/>
        <w:jc w:val="both"/>
        <w:rPr>
          <w:rFonts w:ascii="Arial" w:eastAsia="Times New Roman" w:hAnsi="Arial" w:cs="Arial"/>
          <w:bCs/>
          <w:sz w:val="20"/>
          <w:szCs w:val="20"/>
        </w:rPr>
      </w:pPr>
    </w:p>
    <w:p w:rsidR="00636BEF" w:rsidRPr="00636BEF" w:rsidRDefault="00636BEF" w:rsidP="00636BEF">
      <w:pPr>
        <w:numPr>
          <w:ilvl w:val="0"/>
          <w:numId w:val="23"/>
        </w:numPr>
        <w:tabs>
          <w:tab w:val="left" w:pos="720"/>
        </w:tabs>
        <w:spacing w:after="0" w:line="240" w:lineRule="auto"/>
        <w:jc w:val="both"/>
        <w:rPr>
          <w:rFonts w:ascii="Arial" w:eastAsia="Times New Roman" w:hAnsi="Arial" w:cs="Arial"/>
          <w:bCs/>
          <w:sz w:val="20"/>
          <w:szCs w:val="20"/>
        </w:rPr>
      </w:pPr>
      <w:proofErr w:type="spellStart"/>
      <w:r w:rsidRPr="00636BEF">
        <w:rPr>
          <w:rFonts w:ascii="Arial" w:eastAsia="Times New Roman" w:hAnsi="Arial" w:cs="Arial"/>
          <w:bCs/>
          <w:iCs/>
          <w:sz w:val="20"/>
          <w:szCs w:val="20"/>
        </w:rPr>
        <w:t>Gadhia</w:t>
      </w:r>
      <w:proofErr w:type="spellEnd"/>
      <w:r w:rsidRPr="00636BEF">
        <w:rPr>
          <w:rFonts w:ascii="Arial" w:eastAsia="Times New Roman" w:hAnsi="Arial" w:cs="Arial"/>
          <w:bCs/>
          <w:iCs/>
          <w:sz w:val="20"/>
          <w:szCs w:val="20"/>
        </w:rPr>
        <w:t xml:space="preserve"> MM, </w:t>
      </w:r>
      <w:proofErr w:type="spellStart"/>
      <w:r w:rsidRPr="00636BEF">
        <w:rPr>
          <w:rFonts w:ascii="Arial" w:eastAsia="Times New Roman" w:hAnsi="Arial" w:cs="Arial"/>
          <w:bCs/>
          <w:iCs/>
          <w:sz w:val="20"/>
          <w:szCs w:val="20"/>
        </w:rPr>
        <w:t>Maliszewski</w:t>
      </w:r>
      <w:proofErr w:type="spellEnd"/>
      <w:r w:rsidRPr="00636BEF">
        <w:rPr>
          <w:rFonts w:ascii="Arial" w:eastAsia="Times New Roman" w:hAnsi="Arial" w:cs="Arial"/>
          <w:bCs/>
          <w:iCs/>
          <w:sz w:val="20"/>
          <w:szCs w:val="20"/>
        </w:rPr>
        <w:t xml:space="preserve"> AM, O'Meara MC, Thorn SR, </w:t>
      </w:r>
      <w:proofErr w:type="spellStart"/>
      <w:r w:rsidRPr="00636BEF">
        <w:rPr>
          <w:rFonts w:ascii="Arial" w:eastAsia="Times New Roman" w:hAnsi="Arial" w:cs="Arial"/>
          <w:bCs/>
          <w:iCs/>
          <w:sz w:val="20"/>
          <w:szCs w:val="20"/>
        </w:rPr>
        <w:t>Lavezzi</w:t>
      </w:r>
      <w:proofErr w:type="spellEnd"/>
      <w:r w:rsidRPr="00636BEF">
        <w:rPr>
          <w:rFonts w:ascii="Arial" w:eastAsia="Times New Roman" w:hAnsi="Arial" w:cs="Arial"/>
          <w:bCs/>
          <w:iCs/>
          <w:sz w:val="20"/>
          <w:szCs w:val="20"/>
        </w:rPr>
        <w:t xml:space="preserve"> JR, Hay WW, </w:t>
      </w:r>
      <w:r w:rsidRPr="00636BEF">
        <w:rPr>
          <w:rFonts w:ascii="Arial" w:eastAsia="Times New Roman" w:hAnsi="Arial" w:cs="Arial"/>
          <w:bCs/>
          <w:iCs/>
          <w:sz w:val="20"/>
          <w:szCs w:val="20"/>
          <w:u w:val="single"/>
        </w:rPr>
        <w:t>Brown LD</w:t>
      </w:r>
      <w:r w:rsidRPr="00636BEF">
        <w:rPr>
          <w:rFonts w:ascii="Arial" w:eastAsia="Times New Roman" w:hAnsi="Arial" w:cs="Arial"/>
          <w:bCs/>
          <w:iCs/>
          <w:sz w:val="20"/>
          <w:szCs w:val="20"/>
        </w:rPr>
        <w:t>, Rozance PJ.</w:t>
      </w:r>
      <w:r w:rsidRPr="00636BEF">
        <w:rPr>
          <w:rFonts w:ascii="Arial" w:eastAsia="Times New Roman" w:hAnsi="Arial" w:cs="Arial"/>
          <w:color w:val="000000"/>
          <w:sz w:val="20"/>
          <w:szCs w:val="20"/>
        </w:rPr>
        <w:t xml:space="preserve"> Amino acids enhance glucose stimulated insulin secretion and arginine stimulated glucagon secretion in the ovine fetus.</w:t>
      </w:r>
      <w:r w:rsidRPr="00636BEF">
        <w:rPr>
          <w:rFonts w:ascii="Arial" w:eastAsia="Times New Roman" w:hAnsi="Arial" w:cs="Arial"/>
          <w:bCs/>
          <w:sz w:val="20"/>
          <w:szCs w:val="20"/>
        </w:rPr>
        <w:t xml:space="preserve"> 2012. Western Society for Pediatric Research, Annual Meeting. Oral presentation. </w:t>
      </w:r>
    </w:p>
    <w:p w:rsidR="00636BEF" w:rsidRPr="00636BEF" w:rsidRDefault="00636BEF" w:rsidP="00636BEF">
      <w:pPr>
        <w:spacing w:after="0" w:line="240" w:lineRule="auto"/>
        <w:rPr>
          <w:rFonts w:ascii="Arial" w:eastAsia="Times New Roman" w:hAnsi="Arial" w:cs="Arial"/>
          <w:b/>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Harwood JF, Cheung A, Battaglia FC. Plasma Mannose Concentrations Decrease Postnatally in Very Low Birth Weight Preterm Neonates. E-PAS2012:4515.161 Pediatric Academic Societies Annual Meeting 2012, Poster Presentation.</w:t>
      </w:r>
    </w:p>
    <w:p w:rsidR="00636BEF" w:rsidRPr="00636BEF" w:rsidRDefault="00636BEF" w:rsidP="00636BEF">
      <w:pPr>
        <w:spacing w:after="0" w:line="240" w:lineRule="auto"/>
        <w:ind w:left="720"/>
        <w:jc w:val="both"/>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AM, </w:t>
      </w: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MM, O’Meara MC, Thorn SR, Hay WW Jr.,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Infusion of Amino Acids Increases Leucine Oxidation in the Ovine Fetus. E-PAS2012:4515.168 Pediatric Academic Societies Annual Meeting 2012,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proofErr w:type="spellStart"/>
      <w:r w:rsidRPr="00636BEF">
        <w:rPr>
          <w:rFonts w:ascii="Arial" w:eastAsia="Times New Roman" w:hAnsi="Arial" w:cs="Arial"/>
          <w:sz w:val="20"/>
          <w:szCs w:val="20"/>
        </w:rPr>
        <w:t>Gadhia</w:t>
      </w:r>
      <w:proofErr w:type="spellEnd"/>
      <w:r w:rsidRPr="00636BEF">
        <w:rPr>
          <w:rFonts w:ascii="Arial" w:eastAsia="Times New Roman" w:hAnsi="Arial" w:cs="Arial"/>
          <w:sz w:val="20"/>
          <w:szCs w:val="20"/>
        </w:rPr>
        <w:t xml:space="preserve"> MM, </w:t>
      </w:r>
      <w:proofErr w:type="spellStart"/>
      <w:r w:rsidRPr="00636BEF">
        <w:rPr>
          <w:rFonts w:ascii="Arial" w:eastAsia="Times New Roman" w:hAnsi="Arial" w:cs="Arial"/>
          <w:sz w:val="20"/>
          <w:szCs w:val="20"/>
        </w:rPr>
        <w:t>Maliszewski</w:t>
      </w:r>
      <w:proofErr w:type="spellEnd"/>
      <w:r w:rsidRPr="00636BEF">
        <w:rPr>
          <w:rFonts w:ascii="Arial" w:eastAsia="Times New Roman" w:hAnsi="Arial" w:cs="Arial"/>
          <w:sz w:val="20"/>
          <w:szCs w:val="20"/>
        </w:rPr>
        <w:t xml:space="preserve"> AM, O'Meara MC, Thorn SR, </w:t>
      </w:r>
      <w:proofErr w:type="spellStart"/>
      <w:r w:rsidRPr="00636BEF">
        <w:rPr>
          <w:rFonts w:ascii="Arial" w:eastAsia="Times New Roman" w:hAnsi="Arial" w:cs="Arial"/>
          <w:sz w:val="20"/>
          <w:szCs w:val="20"/>
        </w:rPr>
        <w:t>Lavezzi</w:t>
      </w:r>
      <w:proofErr w:type="spellEnd"/>
      <w:r w:rsidRPr="00636BEF">
        <w:rPr>
          <w:rFonts w:ascii="Arial" w:eastAsia="Times New Roman" w:hAnsi="Arial" w:cs="Arial"/>
          <w:sz w:val="20"/>
          <w:szCs w:val="20"/>
        </w:rPr>
        <w:t xml:space="preserve"> JR,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Rozance PJ. Amino Acids Enhance Glucose Stimulated Insulin Secretion and Arginine Stimulated Glucagon Secretion in the Ovine Fetus. E-PAS2012:4515.165 Pediatric Academic Societies Annual Meeting 2012,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tabs>
          <w:tab w:val="left" w:pos="90"/>
          <w:tab w:val="left" w:pos="720"/>
        </w:tabs>
        <w:spacing w:after="0" w:line="240" w:lineRule="auto"/>
        <w:jc w:val="both"/>
        <w:rPr>
          <w:rFonts w:ascii="Arial" w:eastAsia="Times New Roman" w:hAnsi="Arial" w:cs="Arial"/>
          <w:bCs/>
          <w:sz w:val="20"/>
          <w:szCs w:val="20"/>
        </w:rPr>
      </w:pPr>
      <w:r w:rsidRPr="00636BEF">
        <w:rPr>
          <w:rFonts w:ascii="Arial" w:eastAsia="Times New Roman" w:hAnsi="Arial" w:cs="Arial"/>
          <w:bCs/>
          <w:sz w:val="20"/>
          <w:szCs w:val="20"/>
        </w:rPr>
        <w:t xml:space="preserve">Andrews S, </w:t>
      </w:r>
      <w:r w:rsidRPr="00636BEF">
        <w:rPr>
          <w:rFonts w:ascii="Arial" w:eastAsia="Times New Roman" w:hAnsi="Arial" w:cs="Arial"/>
          <w:bCs/>
          <w:sz w:val="20"/>
          <w:szCs w:val="20"/>
          <w:u w:val="single"/>
        </w:rPr>
        <w:t>Brown LD</w:t>
      </w:r>
      <w:r w:rsidRPr="00636BEF">
        <w:rPr>
          <w:rFonts w:ascii="Arial" w:eastAsia="Times New Roman" w:hAnsi="Arial" w:cs="Arial"/>
          <w:bCs/>
          <w:sz w:val="20"/>
          <w:szCs w:val="20"/>
        </w:rPr>
        <w:t xml:space="preserve">, Thorn SR, Hay WW, Rozance PJ. Chronic hyperinsulinemia suppresses glucose-stimulated insulin secretion in the ovine fetus. 2013. Society for Gynecological Investigation Annual Scientific Meeting. Oral presentation. </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Sekar SM,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Hay WW Jr., Wilkening RW, Thorn SR. Hepatic Response to Reduced Maternal Glucose Supply in Fetal Sheep. E-PAS2013:1135.2 Pediatric Academic Societies Annual Meeting 2013, Platform Presentation.</w:t>
      </w:r>
    </w:p>
    <w:p w:rsidR="00636BEF" w:rsidRPr="00636BEF" w:rsidRDefault="00636BEF" w:rsidP="00636BEF">
      <w:pPr>
        <w:spacing w:after="0" w:line="240" w:lineRule="auto"/>
        <w:ind w:left="720"/>
        <w:rPr>
          <w:rFonts w:ascii="Arial" w:eastAsia="Times New Roman" w:hAnsi="Arial" w:cs="Arial"/>
          <w:b/>
          <w:sz w:val="20"/>
          <w:szCs w:val="20"/>
        </w:rPr>
      </w:pPr>
    </w:p>
    <w:p w:rsidR="00636BEF" w:rsidRPr="00636BEF" w:rsidRDefault="00636BEF" w:rsidP="00636BEF">
      <w:pPr>
        <w:numPr>
          <w:ilvl w:val="0"/>
          <w:numId w:val="23"/>
        </w:numPr>
        <w:spacing w:after="0" w:line="240" w:lineRule="auto"/>
        <w:rPr>
          <w:rFonts w:ascii="Arial" w:eastAsia="Times New Roman" w:hAnsi="Arial" w:cs="Arial"/>
          <w:b/>
          <w:sz w:val="20"/>
          <w:szCs w:val="20"/>
        </w:rPr>
      </w:pPr>
      <w:r w:rsidRPr="00636BEF">
        <w:rPr>
          <w:rFonts w:ascii="Arial" w:eastAsia="Times New Roman" w:hAnsi="Arial" w:cs="Arial"/>
          <w:sz w:val="20"/>
          <w:szCs w:val="20"/>
        </w:rPr>
        <w:t xml:space="preserve">Blake AC, Rozance PJ, Thorn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Increased expression of insulin receptor-β (IR-β) in myoblasts isolated from IUGR fetal sheep. E-PAS2013:3829.472 Pediatric Academic Societies Annual Meeting 2013, Poster Presentation.</w:t>
      </w:r>
    </w:p>
    <w:p w:rsidR="00636BEF" w:rsidRPr="00636BEF" w:rsidRDefault="00636BEF" w:rsidP="00636BEF">
      <w:pPr>
        <w:spacing w:after="0" w:line="240" w:lineRule="auto"/>
        <w:ind w:left="720"/>
        <w:rPr>
          <w:rFonts w:ascii="Arial" w:eastAsia="Times New Roman" w:hAnsi="Arial" w:cs="Arial"/>
          <w:b/>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Graybeal S, Rozance PJ, Thorn SR, Wilkening RW, Hay WW Jr,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amino acid infusion in IUGR fetal sheep does not reduce net umbilical glucose uptake rates. Abstract #1-16. Aspen Perinatal Biology Symposium 2013,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Culpepper C, Benjamin 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Jonker S, Wilkening RB, Hay WW Jr., Rozance PJ. The effect of chronic hypoxemia on glucose metabolism in fetal sheep. Abstract #1-18, Aspen/Snowmass Perinatal Biology Symposium 2013,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 Culpepper C,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Jonker S, Limesand SW, Wilkening RB, Hay WW Jr., Rozance PJ. Chronic fetal hypoxemia attenuates glucose stimulated insulin secretion in fetal sheep. Abstract #1-15. Aspen/Snowmass Perinatal Biology Symposium 2013,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Andrews 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SR, Davis M, Limesand SW, Hay WW Jr., Rozance PJ. Chronic </w:t>
      </w:r>
      <w:proofErr w:type="spellStart"/>
      <w:r w:rsidRPr="00636BEF">
        <w:rPr>
          <w:rFonts w:ascii="Arial" w:eastAsia="Times New Roman" w:hAnsi="Arial" w:cs="Arial"/>
          <w:sz w:val="20"/>
          <w:szCs w:val="20"/>
        </w:rPr>
        <w:t>hyperinsuinemia</w:t>
      </w:r>
      <w:proofErr w:type="spellEnd"/>
      <w:r w:rsidRPr="00636BEF">
        <w:rPr>
          <w:rFonts w:ascii="Arial" w:eastAsia="Times New Roman" w:hAnsi="Arial" w:cs="Arial"/>
          <w:sz w:val="20"/>
          <w:szCs w:val="20"/>
        </w:rPr>
        <w:t xml:space="preserve"> suppresses glucose-stimulated insulin secretion but not β-cell mass in the ovine fetus. Abstract #1-1. Aspen/Snowmass Perinatal Biology Symposium, 2013,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bCs/>
          <w:color w:val="000000"/>
          <w:sz w:val="20"/>
          <w:szCs w:val="20"/>
        </w:rPr>
        <w:t xml:space="preserve">Bourque S, </w:t>
      </w:r>
      <w:r w:rsidRPr="00636BEF">
        <w:rPr>
          <w:rFonts w:ascii="Arial" w:eastAsia="Times New Roman" w:hAnsi="Arial" w:cs="Arial"/>
          <w:bCs/>
          <w:color w:val="000000"/>
          <w:sz w:val="20"/>
          <w:szCs w:val="20"/>
          <w:u w:val="single"/>
        </w:rPr>
        <w:t>Brown LD</w:t>
      </w:r>
      <w:r w:rsidRPr="00636BEF">
        <w:rPr>
          <w:rFonts w:ascii="Arial" w:eastAsia="Times New Roman" w:hAnsi="Arial" w:cs="Arial"/>
          <w:bCs/>
          <w:color w:val="000000"/>
          <w:sz w:val="20"/>
          <w:szCs w:val="20"/>
        </w:rPr>
        <w:t xml:space="preserve">, Andrews S, Thorn SR, Hay WW Jr., Rozance PJ. Chronic fetal hyperinsulinemia fails to activate p70 and S6 in sheep skeletal muscle. 2013. Aspen/Snowmass Perinatal Biology Symposium.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bCs/>
          <w:color w:val="000000"/>
          <w:sz w:val="20"/>
          <w:szCs w:val="20"/>
        </w:rPr>
        <w:t xml:space="preserve">Thorn SR, Rozance PJ, Friedman JE, Hay WW Jr., </w:t>
      </w:r>
      <w:r w:rsidRPr="00636BEF">
        <w:rPr>
          <w:rFonts w:ascii="Arial" w:eastAsia="Times New Roman" w:hAnsi="Arial" w:cs="Arial"/>
          <w:bCs/>
          <w:color w:val="000000"/>
          <w:sz w:val="20"/>
          <w:szCs w:val="20"/>
          <w:u w:val="single"/>
        </w:rPr>
        <w:t>Brown LD</w:t>
      </w:r>
      <w:r w:rsidRPr="00636BEF">
        <w:rPr>
          <w:rFonts w:ascii="Arial" w:eastAsia="Times New Roman" w:hAnsi="Arial" w:cs="Arial"/>
          <w:bCs/>
          <w:color w:val="000000"/>
          <w:sz w:val="20"/>
          <w:szCs w:val="20"/>
        </w:rPr>
        <w:t xml:space="preserve">. Evidence for increased </w:t>
      </w:r>
      <w:proofErr w:type="spellStart"/>
      <w:r w:rsidRPr="00636BEF">
        <w:rPr>
          <w:rFonts w:ascii="Arial" w:eastAsia="Times New Roman" w:hAnsi="Arial" w:cs="Arial"/>
          <w:bCs/>
          <w:color w:val="000000"/>
          <w:sz w:val="20"/>
          <w:szCs w:val="20"/>
        </w:rPr>
        <w:t>cori</w:t>
      </w:r>
      <w:proofErr w:type="spellEnd"/>
      <w:r w:rsidRPr="00636BEF">
        <w:rPr>
          <w:rFonts w:ascii="Arial" w:eastAsia="Times New Roman" w:hAnsi="Arial" w:cs="Arial"/>
          <w:bCs/>
          <w:color w:val="000000"/>
          <w:sz w:val="20"/>
          <w:szCs w:val="20"/>
        </w:rPr>
        <w:t xml:space="preserve"> cycle activity in IUGR fetus. 2013. Aspen/Snowmass Perinatal</w:t>
      </w:r>
      <w:r w:rsidRPr="00636BEF">
        <w:rPr>
          <w:rFonts w:ascii="Arial" w:eastAsia="Times New Roman" w:hAnsi="Arial" w:cs="Arial"/>
          <w:bCs/>
          <w:sz w:val="20"/>
          <w:szCs w:val="20"/>
        </w:rPr>
        <w:t xml:space="preserve"> Biology Symposium.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tabs>
          <w:tab w:val="left" w:pos="720"/>
        </w:tabs>
        <w:spacing w:after="0" w:line="240" w:lineRule="auto"/>
        <w:jc w:val="both"/>
        <w:rPr>
          <w:rFonts w:ascii="Arial" w:eastAsia="Times New Roman" w:hAnsi="Arial" w:cs="Arial"/>
          <w:bCs/>
          <w:color w:val="000000"/>
          <w:sz w:val="20"/>
          <w:szCs w:val="20"/>
        </w:rPr>
      </w:pPr>
      <w:r w:rsidRPr="00636BEF">
        <w:rPr>
          <w:rFonts w:ascii="Arial" w:eastAsia="Times New Roman" w:hAnsi="Arial" w:cs="Arial"/>
          <w:bCs/>
          <w:color w:val="000000"/>
          <w:sz w:val="20"/>
          <w:szCs w:val="20"/>
        </w:rPr>
        <w:t xml:space="preserve">Sekar S, Rozance PJ, </w:t>
      </w:r>
      <w:r w:rsidRPr="00636BEF">
        <w:rPr>
          <w:rFonts w:ascii="Arial" w:eastAsia="Times New Roman" w:hAnsi="Arial" w:cs="Arial"/>
          <w:bCs/>
          <w:color w:val="000000"/>
          <w:sz w:val="20"/>
          <w:szCs w:val="20"/>
          <w:u w:val="single"/>
        </w:rPr>
        <w:t>Brown LD</w:t>
      </w:r>
      <w:r w:rsidRPr="00636BEF">
        <w:rPr>
          <w:rFonts w:ascii="Arial" w:eastAsia="Times New Roman" w:hAnsi="Arial" w:cs="Arial"/>
          <w:bCs/>
          <w:color w:val="000000"/>
          <w:sz w:val="20"/>
          <w:szCs w:val="20"/>
        </w:rPr>
        <w:t>, Hay WW, Wilkening RB, Thorn SR. Fetal hypoglycemia induces fetal hepatic glucose output. 2013. Aspen/Snowmass Perinatal Biology Symposium.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Graybeal S, Rozance PJ, Thorn SR, Wilkening RW, Hay WW Jr,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amino acid infusion in IUGR fetal sheep does not reduce net umbilical glucose uptake rates. Journal of Investigative Medicine 2014 Jan;62(1):379. Western Society for Pediatric Research Annual Meeting 2014,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 Culpepper C,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Jonker S, Limesand SW, Wilkening RB, Rozance PJ. Chronic fetal hypoxemia attenuates glucose stimulated insulin secretion in fetal sheep. Journal of Investigative Medicine 2014 Jan;62(1):378. Western Society for Pediatric Research Annual Meeting 2014,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Andrews 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SR, Davis M, Limesand SW, Hay WW Jr., Rozance PJ. Increased adrenergic signaling is responsible for decreased glucose-stimulated insulin secretion in the chronically hyperinsulinemic ovine fetus. Abstract #O-025. Society for Gynecological Investigation 61st Annual Scientific Meeting 2014,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Wai SG, Davis MA, Thorn SR, Limesand SW, Hay WW Jr., Rozance PJ. </w:t>
      </w:r>
      <w:proofErr w:type="spellStart"/>
      <w:r w:rsidRPr="00636BEF">
        <w:rPr>
          <w:rFonts w:ascii="Arial" w:eastAsia="Times New Roman" w:hAnsi="Arial" w:cs="Arial"/>
          <w:iCs/>
          <w:sz w:val="20"/>
          <w:szCs w:val="20"/>
        </w:rPr>
        <w:t>lly</w:t>
      </w:r>
      <w:proofErr w:type="spellEnd"/>
      <w:r w:rsidRPr="00636BEF">
        <w:rPr>
          <w:rFonts w:ascii="Arial" w:eastAsia="Times New Roman" w:hAnsi="Arial" w:cs="Arial"/>
          <w:iCs/>
          <w:sz w:val="20"/>
          <w:szCs w:val="20"/>
        </w:rPr>
        <w:t xml:space="preserve"> Chronically Increased Amino Acids Improve Glucose-stimulated Insulin Secretion in Growth Restricted Fetal Sheep. Abstract #1763-P. </w:t>
      </w:r>
      <w:r w:rsidRPr="00636BEF">
        <w:rPr>
          <w:rFonts w:ascii="Arial" w:eastAsia="Times New Roman" w:hAnsi="Arial" w:cs="Arial"/>
          <w:sz w:val="20"/>
          <w:szCs w:val="20"/>
        </w:rPr>
        <w:t>American Diabetes Association’s 74th Scientific Sessions 2014,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Culpepper C, Benjamin 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 Jonker S, Wilkening R, Hay W, and Rozance P. The Effect of Chronic Hypoxemia on Glucose Metabolism in Fetal Sheep. Pediatric Academic Society Annual Meeting 2014,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Wai S, Rozance PJ, Thorn SR, Wilkening RW, Hay WW Jr,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Prolonged amino acid infusion in IUGR fetal sheep does not reduce net umbilical glucose uptake rates. Pediatric Academic Society Annual Meeting 2014, Poster Presentation. </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 Culpepper C,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SR, Jonker S, Limesand SW, Wilkening RB, Hay WW Jr., Rozance PJ. Chronic fetal hypoxemia attenuates glucose stimulated insulin secretion in fetal sheep. Pediatric Academic Society Annual Meeting 2014, Poster Presentation. </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Houin SS,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Hay WW Jr., Wilkening RB, Thorn SR</w:t>
      </w:r>
      <w:r w:rsidRPr="00636BEF">
        <w:rPr>
          <w:rFonts w:ascii="Arial" w:eastAsia="Times New Roman" w:hAnsi="Arial" w:cs="Arial"/>
          <w:bCs/>
          <w:sz w:val="20"/>
          <w:szCs w:val="20"/>
        </w:rPr>
        <w:t>. Coordinated changes in hepatic amino acid metabolism support glucose production during fetal hypoglycemia. 2014 Pediatric Academic Societies, Annual Meeting. Poster presentation.</w:t>
      </w:r>
      <w:r w:rsidRPr="00636BEF">
        <w:rPr>
          <w:rFonts w:ascii="Arial" w:eastAsia="Times New Roman" w:hAnsi="Arial" w:cs="Arial"/>
          <w:sz w:val="20"/>
          <w:szCs w:val="20"/>
        </w:rPr>
        <w:t xml:space="preserve">  </w:t>
      </w:r>
    </w:p>
    <w:p w:rsidR="00636BEF" w:rsidRPr="00636BEF" w:rsidRDefault="00636BEF" w:rsidP="00636BEF">
      <w:pPr>
        <w:spacing w:after="0" w:line="240" w:lineRule="auto"/>
        <w:ind w:left="720"/>
        <w:rPr>
          <w:rFonts w:ascii="Arial" w:eastAsia="Times New Roman" w:hAnsi="Arial" w:cs="Arial"/>
          <w:sz w:val="20"/>
          <w:szCs w:val="20"/>
          <w:highlight w:val="yellow"/>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color w:val="000000"/>
          <w:sz w:val="20"/>
          <w:szCs w:val="20"/>
        </w:rPr>
        <w:t xml:space="preserve">Houin SS, Rozance PJ, </w:t>
      </w:r>
      <w:r w:rsidRPr="00636BEF">
        <w:rPr>
          <w:rFonts w:ascii="Arial" w:eastAsia="Times New Roman" w:hAnsi="Arial" w:cs="Arial"/>
          <w:color w:val="000000"/>
          <w:sz w:val="20"/>
          <w:szCs w:val="20"/>
          <w:u w:val="single"/>
        </w:rPr>
        <w:t>Brown LD</w:t>
      </w:r>
      <w:r w:rsidRPr="00636BEF">
        <w:rPr>
          <w:rFonts w:ascii="Arial" w:eastAsia="Times New Roman" w:hAnsi="Arial" w:cs="Arial"/>
          <w:color w:val="000000"/>
          <w:sz w:val="20"/>
          <w:szCs w:val="20"/>
        </w:rPr>
        <w:t xml:space="preserve">, Hay WW, Wilkening RB, and Thorn SR.  </w:t>
      </w:r>
      <w:r w:rsidRPr="00636BEF">
        <w:rPr>
          <w:rFonts w:ascii="Arial" w:eastAsia="Times New Roman" w:hAnsi="Arial" w:cs="Arial"/>
          <w:iCs/>
          <w:sz w:val="20"/>
          <w:szCs w:val="20"/>
        </w:rPr>
        <w:t>Early activation of hepatic glucose output in</w:t>
      </w:r>
      <w:r w:rsidRPr="00636BEF">
        <w:rPr>
          <w:rFonts w:ascii="Arial" w:eastAsia="Times New Roman" w:hAnsi="Arial" w:cs="Arial"/>
          <w:bCs/>
          <w:sz w:val="20"/>
          <w:szCs w:val="20"/>
        </w:rPr>
        <w:t xml:space="preserve"> </w:t>
      </w:r>
      <w:r w:rsidRPr="00636BEF">
        <w:rPr>
          <w:rFonts w:ascii="Arial" w:eastAsia="Times New Roman" w:hAnsi="Arial" w:cs="Arial"/>
          <w:iCs/>
          <w:sz w:val="20"/>
          <w:szCs w:val="20"/>
        </w:rPr>
        <w:t xml:space="preserve">hypoglycemic fetuses is supported by changes in amino acid </w:t>
      </w:r>
      <w:r w:rsidRPr="00636BEF">
        <w:rPr>
          <w:rFonts w:ascii="Arial" w:eastAsia="Times New Roman" w:hAnsi="Arial" w:cs="Arial"/>
          <w:iCs/>
          <w:sz w:val="20"/>
          <w:szCs w:val="20"/>
        </w:rPr>
        <w:lastRenderedPageBreak/>
        <w:t>metabolism</w:t>
      </w:r>
      <w:r w:rsidRPr="00636BEF">
        <w:rPr>
          <w:rFonts w:ascii="Arial" w:eastAsia="Times New Roman" w:hAnsi="Arial" w:cs="Arial"/>
          <w:color w:val="000000"/>
          <w:sz w:val="20"/>
          <w:szCs w:val="20"/>
        </w:rPr>
        <w:t>. 2014. American Diabetes Association Annual Scientific Sessions.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kern w:val="28"/>
          <w:sz w:val="20"/>
          <w:szCs w:val="20"/>
        </w:rPr>
        <w:t xml:space="preserve">Rozance PJ, </w:t>
      </w:r>
      <w:r w:rsidRPr="00636BEF">
        <w:rPr>
          <w:rFonts w:ascii="Arial" w:eastAsia="Times New Roman" w:hAnsi="Arial" w:cs="Arial"/>
          <w:sz w:val="20"/>
          <w:szCs w:val="20"/>
        </w:rPr>
        <w:t xml:space="preserve">Wai SG, Davis M, Thorn SR, Limesand SW, Hay WW, and </w:t>
      </w:r>
      <w:r w:rsidRPr="00636BEF">
        <w:rPr>
          <w:rFonts w:ascii="Arial" w:eastAsia="Times New Roman" w:hAnsi="Arial" w:cs="Arial"/>
          <w:sz w:val="20"/>
          <w:szCs w:val="20"/>
          <w:u w:val="single"/>
        </w:rPr>
        <w:t>Brown LD</w:t>
      </w:r>
      <w:r w:rsidRPr="00636BEF">
        <w:rPr>
          <w:rFonts w:ascii="Arial" w:eastAsia="Times New Roman" w:hAnsi="Arial" w:cs="Arial"/>
          <w:bCs/>
          <w:sz w:val="20"/>
          <w:szCs w:val="20"/>
        </w:rPr>
        <w:t xml:space="preserve">. </w:t>
      </w:r>
      <w:r w:rsidRPr="00636BEF">
        <w:rPr>
          <w:rFonts w:ascii="Arial" w:eastAsia="Times New Roman" w:hAnsi="Arial" w:cs="Arial"/>
          <w:sz w:val="20"/>
          <w:szCs w:val="20"/>
          <w:lang w:val="en"/>
        </w:rPr>
        <w:t>Chronically increased amino acids improve glucose-stimulated insulin secretion in growth restricted fetal sheep</w:t>
      </w:r>
      <w:r w:rsidRPr="00636BEF">
        <w:rPr>
          <w:rFonts w:ascii="Arial" w:eastAsia="Times New Roman" w:hAnsi="Arial" w:cs="Arial"/>
          <w:bCs/>
          <w:sz w:val="20"/>
          <w:szCs w:val="20"/>
        </w:rPr>
        <w:t xml:space="preserve">. 2014. American Diabetes Association Annual Scientific Sessions.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Blake AC, Rozance PJ, Isenberg N, Thorn S,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Myoblasts maintain proliferative capacity despite decreased muscle growth in the intrauterine growth restricted fetal sheep. Western Society for Pediatric Research Annual Meeting 2015,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JS, Culpepper CB,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 Jonker S, Davis M, Limesand SW, Wilkening RB, Hay WW Jr., Rozance PJ. Attenuated glucose stimulated insulin secretion following chronic hypoxemia is due to an intrinsic islet defect in fetal sheep. Western Society for Pediatric Research Annual Meeting 2015,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Culpepper CB, Benjamin JS,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 Jonker S, Wilkening RB, Hay WW Jr., Rozance PJ. Chronic hypoxemia induces hepatic </w:t>
      </w:r>
      <w:proofErr w:type="spellStart"/>
      <w:r w:rsidRPr="00636BEF">
        <w:rPr>
          <w:rFonts w:ascii="Arial" w:eastAsia="Times New Roman" w:hAnsi="Arial" w:cs="Arial"/>
          <w:sz w:val="20"/>
          <w:szCs w:val="20"/>
        </w:rPr>
        <w:t>glucogenesis</w:t>
      </w:r>
      <w:proofErr w:type="spellEnd"/>
      <w:r w:rsidRPr="00636BEF">
        <w:rPr>
          <w:rFonts w:ascii="Arial" w:eastAsia="Times New Roman" w:hAnsi="Arial" w:cs="Arial"/>
          <w:sz w:val="20"/>
          <w:szCs w:val="20"/>
        </w:rPr>
        <w:t xml:space="preserve"> in fetal sheep. Western Society for Pediatric Research Annual Meeting 2015,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Blake AC, Rozance PJ, Isenberg N, Thorn S,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Myoblasts maintain proliferative capacity despite decreased muscle growth in the intrauterine growth restricted fetal sheep. E-PAS2015:2350.5. Pediatric Academic Society Annual Meeting 2015, Platform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Wai S, Rozance PJ, Thorn SR, Wilkening RB,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The fate of supplemental amino acids in the IUGR fetus. E-PAS2015:2882.276. Pediatric Academic Society Annual Meeting 2015,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Culpepper CB, Benjamin JS,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 Jonker S, Wilkening RB, Hay WW Jr., Rozance PJ. Chronic hypoxemia induces hepatic </w:t>
      </w:r>
      <w:proofErr w:type="spellStart"/>
      <w:r w:rsidRPr="00636BEF">
        <w:rPr>
          <w:rFonts w:ascii="Arial" w:eastAsia="Times New Roman" w:hAnsi="Arial" w:cs="Arial"/>
          <w:sz w:val="20"/>
          <w:szCs w:val="20"/>
        </w:rPr>
        <w:t>glucogenesis</w:t>
      </w:r>
      <w:proofErr w:type="spellEnd"/>
      <w:r w:rsidRPr="00636BEF">
        <w:rPr>
          <w:rFonts w:ascii="Arial" w:eastAsia="Times New Roman" w:hAnsi="Arial" w:cs="Arial"/>
          <w:sz w:val="20"/>
          <w:szCs w:val="20"/>
        </w:rPr>
        <w:t xml:space="preserve"> in fetal sheep. E-PAS2015:3755.4. Pediatric Academic Society Annual Meeting 2015,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Benjamin JS, Culpepper CB,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Thorn S, Jonker S, Davis M, Limesand SW, Wilkening RB, Hay WW Jr., Rozance PJ. Attenuated glucose stimulated insulin secretion following chronic hypoxemia is due to an intrinsic islet defect in fetal sheep.  E-PAS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2015:2881.274. Pediatric Academic Society Annual Meeting 2015,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Hay WW,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Thorn S. Improving the growth of the IUGR fetus. International Perinatal Collegium, Napa, CA, 2015.</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Blake AC, Rozance PJ, Wesolowski SR, Wilkening RB,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Leucine infusion increases lactate concentrations in late gestation fetal sheep. Western Society for Pediatric Research Annual Meeting 2016,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Zastoupil L, Blake AC, Rozance PJ, Wesolowski SR, Wilkening RB,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Skeletal muscle growth is restricted despite maintained hindlimb blood flow and oxygen consumption in the late gestation IUGR fetus. Western Society for Pediatric Research Annual Meeting 2016,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Saharan S, Espinoza HM,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&amp; Jonker SS. HIF-1α stabilization inhibits basal and maximal mitochondrial respiration in fetal cardiac and skeletal myocytes. Experimental Biology Annual Meeting 2016,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Davis M,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Wai S, Wesolowski SR, Limesand SW, and Rozance PJ. Chronic </w:t>
      </w:r>
    </w:p>
    <w:p w:rsidR="00636BEF" w:rsidRPr="00636BEF" w:rsidRDefault="00636BEF" w:rsidP="00636BEF">
      <w:pPr>
        <w:spacing w:after="0" w:line="240" w:lineRule="auto"/>
        <w:ind w:firstLine="720"/>
        <w:jc w:val="both"/>
        <w:rPr>
          <w:rFonts w:ascii="Arial" w:eastAsia="Times New Roman" w:hAnsi="Arial" w:cs="Arial"/>
          <w:sz w:val="20"/>
          <w:szCs w:val="20"/>
        </w:rPr>
      </w:pPr>
      <w:r w:rsidRPr="00636BEF">
        <w:rPr>
          <w:rFonts w:ascii="Arial" w:eastAsia="Times New Roman" w:hAnsi="Arial" w:cs="Arial"/>
          <w:sz w:val="20"/>
          <w:szCs w:val="20"/>
        </w:rPr>
        <w:t xml:space="preserve">Amino Acid Supplementation Increases Beta-Cell Mass, Islet Area, and Pancreatic </w:t>
      </w:r>
    </w:p>
    <w:p w:rsidR="00636BEF" w:rsidRPr="00636BEF" w:rsidRDefault="00636BEF" w:rsidP="00636BEF">
      <w:pPr>
        <w:spacing w:after="0" w:line="240" w:lineRule="auto"/>
        <w:ind w:firstLine="720"/>
        <w:jc w:val="both"/>
        <w:rPr>
          <w:rFonts w:ascii="Arial" w:eastAsia="Times New Roman" w:hAnsi="Arial" w:cs="Arial"/>
          <w:sz w:val="20"/>
          <w:szCs w:val="20"/>
        </w:rPr>
      </w:pPr>
      <w:r w:rsidRPr="00636BEF">
        <w:rPr>
          <w:rFonts w:ascii="Arial" w:eastAsia="Times New Roman" w:hAnsi="Arial" w:cs="Arial"/>
          <w:sz w:val="20"/>
          <w:szCs w:val="20"/>
        </w:rPr>
        <w:lastRenderedPageBreak/>
        <w:t xml:space="preserve">Vascularization in Growth Restricted Fetal Sheep. 2016 Society for Reproductive </w:t>
      </w:r>
    </w:p>
    <w:p w:rsidR="00636BEF" w:rsidRPr="00636BEF" w:rsidRDefault="00636BEF" w:rsidP="00636BEF">
      <w:pPr>
        <w:spacing w:after="0" w:line="240" w:lineRule="auto"/>
        <w:ind w:firstLine="720"/>
        <w:jc w:val="both"/>
        <w:rPr>
          <w:rFonts w:ascii="Arial" w:eastAsia="Times New Roman" w:hAnsi="Arial" w:cs="Arial"/>
          <w:sz w:val="20"/>
          <w:szCs w:val="20"/>
        </w:rPr>
      </w:pPr>
      <w:r w:rsidRPr="00636BEF">
        <w:rPr>
          <w:rFonts w:ascii="Arial" w:eastAsia="Times New Roman" w:hAnsi="Arial" w:cs="Arial"/>
          <w:sz w:val="20"/>
          <w:szCs w:val="20"/>
        </w:rPr>
        <w:t>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Poster Presentation.</w:t>
      </w:r>
    </w:p>
    <w:p w:rsidR="00636BEF" w:rsidRPr="00636BEF" w:rsidRDefault="00636BEF" w:rsidP="00636BEF">
      <w:pPr>
        <w:spacing w:after="0" w:line="240" w:lineRule="auto"/>
        <w:jc w:val="both"/>
        <w:rPr>
          <w:rFonts w:ascii="Arial" w:eastAsia="Times New Roman" w:hAnsi="Arial" w:cs="Arial"/>
          <w:sz w:val="20"/>
          <w:szCs w:val="20"/>
        </w:rPr>
      </w:pPr>
    </w:p>
    <w:p w:rsidR="00636BEF" w:rsidRPr="00636BEF" w:rsidRDefault="00636BEF" w:rsidP="00636BEF">
      <w:pPr>
        <w:numPr>
          <w:ilvl w:val="0"/>
          <w:numId w:val="23"/>
        </w:numPr>
        <w:spacing w:after="0" w:line="240" w:lineRule="auto"/>
        <w:jc w:val="both"/>
        <w:rPr>
          <w:rFonts w:ascii="Arial" w:eastAsia="Times New Roman" w:hAnsi="Arial" w:cs="Arial"/>
          <w:sz w:val="20"/>
          <w:szCs w:val="20"/>
        </w:rPr>
      </w:pPr>
      <w:r w:rsidRPr="00636BEF">
        <w:rPr>
          <w:rFonts w:ascii="Arial" w:eastAsia="Times New Roman" w:hAnsi="Arial" w:cs="Arial"/>
          <w:sz w:val="20"/>
          <w:szCs w:val="20"/>
        </w:rPr>
        <w:t xml:space="preserve">Wesolowski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w:t>
      </w:r>
      <w:proofErr w:type="gramStart"/>
      <w:r w:rsidRPr="00636BEF">
        <w:rPr>
          <w:rFonts w:ascii="Arial" w:eastAsia="Times New Roman" w:hAnsi="Arial" w:cs="Arial"/>
          <w:sz w:val="20"/>
          <w:szCs w:val="20"/>
        </w:rPr>
        <w:t>PJ ,</w:t>
      </w:r>
      <w:proofErr w:type="gramEnd"/>
      <w:r w:rsidRPr="00636BEF">
        <w:rPr>
          <w:rFonts w:ascii="Arial" w:eastAsia="Times New Roman" w:hAnsi="Arial" w:cs="Arial"/>
          <w:sz w:val="20"/>
          <w:szCs w:val="20"/>
        </w:rPr>
        <w:t xml:space="preserve"> Wilkening RB and Hay WW. Decreased </w:t>
      </w:r>
    </w:p>
    <w:p w:rsidR="00636BEF" w:rsidRPr="00636BEF" w:rsidRDefault="00636BEF" w:rsidP="00636BEF">
      <w:pPr>
        <w:spacing w:after="0" w:line="240" w:lineRule="auto"/>
        <w:ind w:firstLine="720"/>
        <w:jc w:val="both"/>
        <w:rPr>
          <w:rFonts w:ascii="Arial" w:eastAsia="Times New Roman" w:hAnsi="Arial" w:cs="Arial"/>
          <w:sz w:val="20"/>
          <w:szCs w:val="20"/>
        </w:rPr>
      </w:pPr>
      <w:r w:rsidRPr="00636BEF">
        <w:rPr>
          <w:rFonts w:ascii="Arial" w:eastAsia="Times New Roman" w:hAnsi="Arial" w:cs="Arial"/>
          <w:sz w:val="20"/>
          <w:szCs w:val="20"/>
        </w:rPr>
        <w:t xml:space="preserve">Substrate oxidation and Increased Lactate Parallel Hepatic Glucose Production in Fetal </w:t>
      </w:r>
    </w:p>
    <w:p w:rsidR="00636BEF" w:rsidRPr="00636BEF" w:rsidRDefault="00636BEF" w:rsidP="00636BEF">
      <w:pPr>
        <w:spacing w:after="0" w:line="240" w:lineRule="auto"/>
        <w:ind w:left="720"/>
        <w:jc w:val="both"/>
        <w:rPr>
          <w:rFonts w:ascii="Arial" w:eastAsia="Times New Roman" w:hAnsi="Arial" w:cs="Arial"/>
          <w:sz w:val="20"/>
          <w:szCs w:val="20"/>
        </w:rPr>
      </w:pPr>
      <w:r w:rsidRPr="00636BEF">
        <w:rPr>
          <w:rFonts w:ascii="Arial" w:eastAsia="Times New Roman" w:hAnsi="Arial" w:cs="Arial"/>
          <w:sz w:val="20"/>
          <w:szCs w:val="20"/>
        </w:rPr>
        <w:t>Sheep with Intrauterine Grown Restriction. 2016 Society for Reproductive 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jc w:val="both"/>
        <w:rPr>
          <w:rFonts w:ascii="Arial" w:eastAsia="Times New Roman" w:hAnsi="Arial" w:cs="Arial"/>
          <w:sz w:val="20"/>
          <w:szCs w:val="20"/>
        </w:rPr>
      </w:pPr>
      <w:r w:rsidRPr="00636BEF">
        <w:rPr>
          <w:rFonts w:ascii="Arial" w:eastAsia="Times New Roman" w:hAnsi="Arial" w:cs="Arial"/>
          <w:sz w:val="20"/>
          <w:szCs w:val="20"/>
        </w:rPr>
        <w:t xml:space="preserve">Coates SL, Lee JL,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and Wesolowski S. Hypoxia Potentiates </w:t>
      </w:r>
    </w:p>
    <w:p w:rsidR="00636BEF" w:rsidRPr="00636BEF" w:rsidRDefault="00636BEF" w:rsidP="00636BEF">
      <w:pPr>
        <w:spacing w:after="0" w:line="240" w:lineRule="auto"/>
        <w:ind w:left="720"/>
        <w:jc w:val="both"/>
        <w:rPr>
          <w:rFonts w:ascii="Arial" w:eastAsia="Times New Roman" w:hAnsi="Arial" w:cs="Arial"/>
          <w:sz w:val="20"/>
          <w:szCs w:val="20"/>
        </w:rPr>
      </w:pPr>
      <w:r w:rsidRPr="00636BEF">
        <w:rPr>
          <w:rFonts w:ascii="Arial" w:eastAsia="Times New Roman" w:hAnsi="Arial" w:cs="Arial"/>
          <w:sz w:val="20"/>
          <w:szCs w:val="20"/>
        </w:rPr>
        <w:t xml:space="preserve">Gluconeogenic Activation in IUGR Fetal Sheep Hepatocytes. 2016.  Society for </w:t>
      </w:r>
    </w:p>
    <w:p w:rsidR="00636BEF" w:rsidRPr="00636BEF" w:rsidRDefault="00636BEF" w:rsidP="00636BEF">
      <w:pPr>
        <w:spacing w:after="0" w:line="240" w:lineRule="auto"/>
        <w:ind w:left="720"/>
        <w:jc w:val="both"/>
        <w:rPr>
          <w:rFonts w:ascii="Arial" w:eastAsia="Times New Roman" w:hAnsi="Arial" w:cs="Arial"/>
          <w:sz w:val="20"/>
          <w:szCs w:val="20"/>
        </w:rPr>
      </w:pPr>
      <w:r w:rsidRPr="00636BEF">
        <w:rPr>
          <w:rFonts w:ascii="Arial" w:eastAsia="Times New Roman" w:hAnsi="Arial" w:cs="Arial"/>
          <w:sz w:val="20"/>
          <w:szCs w:val="20"/>
        </w:rPr>
        <w:t>Reproductive 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Platform Presentation.</w:t>
      </w:r>
    </w:p>
    <w:p w:rsidR="00636BEF" w:rsidRPr="00636BEF" w:rsidRDefault="00636BEF" w:rsidP="00636BEF">
      <w:pPr>
        <w:spacing w:after="0" w:line="240" w:lineRule="auto"/>
        <w:jc w:val="both"/>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Blake AC, Rozance PJ, Wesolowski SR, Wilkening RB,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Leucine infusion increases lactate concentrations in late gestation fetal sheep. Pediatric Academic Society Annual Meeting 2016,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Zastoupil L, Blake AC, Rozance PJ, Wesolowski SR, Hay WW Jr, Wilkening RB,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Skeletal muscle growth is restricted despite maintained hindlimb blood flow and oxygen consumption in the late gestation IUGR fetus. Pediatric Academic Society Annual Meeting 2016, Poster Presentation.</w:t>
      </w:r>
    </w:p>
    <w:p w:rsidR="00636BEF" w:rsidRPr="00636BEF" w:rsidRDefault="00636BEF" w:rsidP="00636BEF">
      <w:pPr>
        <w:spacing w:after="0" w:line="240" w:lineRule="auto"/>
        <w:jc w:val="both"/>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u w:val="single"/>
        </w:rPr>
      </w:pPr>
      <w:r w:rsidRPr="00636BEF">
        <w:rPr>
          <w:rFonts w:ascii="Arial" w:eastAsia="Times New Roman" w:hAnsi="Arial" w:cs="Arial"/>
          <w:sz w:val="20"/>
          <w:szCs w:val="20"/>
        </w:rPr>
        <w:t xml:space="preserve">Zastoupil L, Blake AC, Rozance PJ, Wesolowski SR, Hay WW, Wilkening RB,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Hindlimb amino acid uptake and hindlimb growth rates are reduced in the late gestation IUGR Fetus. 2016 Aspen/Snowmass Perinatal Biology Symposium.  Platform Presentation. </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Boehmer 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 Hay W, Strahan B, Rozance P. The effect of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pulsatile hyperglycemia on insulin secretion in IUGR fetal sheep. 2016 Aspen/ Snowmass Perinatal Biology Symposium.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Coates SL,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Wesolowski SR. Perinatal Environmental Stress </w:t>
      </w:r>
    </w:p>
    <w:p w:rsidR="00636BEF" w:rsidRPr="00636BEF" w:rsidRDefault="00636BEF" w:rsidP="00636BEF">
      <w:pPr>
        <w:spacing w:after="0" w:line="240" w:lineRule="auto"/>
        <w:ind w:firstLine="720"/>
        <w:rPr>
          <w:rFonts w:ascii="Arial" w:eastAsia="Times New Roman" w:hAnsi="Arial" w:cs="Arial"/>
          <w:sz w:val="20"/>
          <w:szCs w:val="20"/>
        </w:rPr>
      </w:pPr>
      <w:r w:rsidRPr="00636BEF">
        <w:rPr>
          <w:rFonts w:ascii="Arial" w:eastAsia="Times New Roman" w:hAnsi="Arial" w:cs="Arial"/>
          <w:sz w:val="20"/>
          <w:szCs w:val="20"/>
        </w:rPr>
        <w:t xml:space="preserve">and Western Diet Impair Postnatal Lung Development in Mice.  2016 Aspen/Snowmass </w:t>
      </w:r>
    </w:p>
    <w:p w:rsidR="00636BEF" w:rsidRPr="00636BEF" w:rsidRDefault="00636BEF" w:rsidP="00636BEF">
      <w:pPr>
        <w:spacing w:after="0" w:line="240" w:lineRule="auto"/>
        <w:ind w:left="720"/>
        <w:rPr>
          <w:rFonts w:ascii="Arial" w:eastAsia="Times New Roman" w:hAnsi="Arial" w:cs="Arial"/>
          <w:sz w:val="20"/>
          <w:szCs w:val="20"/>
        </w:rPr>
      </w:pPr>
      <w:r w:rsidRPr="00636BEF">
        <w:rPr>
          <w:rFonts w:ascii="Arial" w:eastAsia="Times New Roman" w:hAnsi="Arial" w:cs="Arial"/>
          <w:sz w:val="20"/>
          <w:szCs w:val="20"/>
        </w:rPr>
        <w:t>Perinatal Biology Symposium.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jc w:val="both"/>
        <w:rPr>
          <w:rFonts w:ascii="Arial" w:eastAsia="Times New Roman" w:hAnsi="Arial" w:cs="Arial"/>
          <w:sz w:val="20"/>
          <w:szCs w:val="20"/>
        </w:rPr>
      </w:pPr>
      <w:r w:rsidRPr="00636BEF">
        <w:rPr>
          <w:rFonts w:ascii="Arial" w:eastAsia="Times New Roman" w:hAnsi="Arial" w:cs="Arial"/>
          <w:sz w:val="20"/>
          <w:szCs w:val="20"/>
        </w:rPr>
        <w:t xml:space="preserve">Boehmer B, Brown LD, Wesolowski SR, Hay WW, Rozance PJ. Chronic Pulsatile Hyperglycemia Does Not Increase Insulin Secretion in Growth Restricted Fetal Sheep. 2017. </w:t>
      </w:r>
      <w:r w:rsidRPr="00636BEF">
        <w:rPr>
          <w:rFonts w:ascii="Arial" w:eastAsia="Times New Roman" w:hAnsi="Arial" w:cs="Arial"/>
          <w:bCs/>
          <w:sz w:val="20"/>
          <w:szCs w:val="20"/>
        </w:rPr>
        <w:t>Society for Reproductive Investigation, 64</w:t>
      </w:r>
      <w:r w:rsidRPr="00636BEF">
        <w:rPr>
          <w:rFonts w:ascii="Arial" w:eastAsia="Times New Roman" w:hAnsi="Arial" w:cs="Arial"/>
          <w:bCs/>
          <w:sz w:val="20"/>
          <w:szCs w:val="20"/>
          <w:vertAlign w:val="superscript"/>
        </w:rPr>
        <w:t>th</w:t>
      </w:r>
      <w:r w:rsidRPr="00636BEF">
        <w:rPr>
          <w:rFonts w:ascii="Arial" w:eastAsia="Times New Roman" w:hAnsi="Arial" w:cs="Arial"/>
          <w:bCs/>
          <w:sz w:val="20"/>
          <w:szCs w:val="20"/>
        </w:rPr>
        <w:t xml:space="preserve"> Annual Meeting. Poster Presentation. </w:t>
      </w:r>
    </w:p>
    <w:p w:rsidR="00636BEF" w:rsidRPr="00636BEF" w:rsidRDefault="00636BEF" w:rsidP="00636BEF">
      <w:pPr>
        <w:spacing w:after="0" w:line="240" w:lineRule="auto"/>
        <w:ind w:left="360"/>
        <w:jc w:val="both"/>
        <w:rPr>
          <w:rFonts w:ascii="Arial" w:eastAsia="Times New Roman" w:hAnsi="Arial" w:cs="Arial"/>
          <w:sz w:val="20"/>
          <w:szCs w:val="20"/>
        </w:rPr>
      </w:pPr>
    </w:p>
    <w:p w:rsidR="00636BEF" w:rsidRPr="00636BEF" w:rsidRDefault="00636BEF" w:rsidP="00636BEF">
      <w:pPr>
        <w:numPr>
          <w:ilvl w:val="0"/>
          <w:numId w:val="23"/>
        </w:numPr>
        <w:spacing w:after="0" w:line="240" w:lineRule="auto"/>
        <w:jc w:val="both"/>
        <w:rPr>
          <w:rFonts w:ascii="Arial" w:eastAsia="Times New Roman" w:hAnsi="Arial" w:cs="Arial"/>
          <w:sz w:val="20"/>
          <w:szCs w:val="20"/>
        </w:rPr>
      </w:pPr>
      <w:r w:rsidRPr="00636BEF">
        <w:rPr>
          <w:rFonts w:ascii="Arial" w:eastAsia="Times New Roman" w:hAnsi="Arial" w:cs="Arial"/>
          <w:sz w:val="20"/>
          <w:szCs w:val="20"/>
        </w:rPr>
        <w:t>Boehmer B, Brown LD, Wesolowski SR, Hay WW, Rozance PJ. Leucine Potentiates Glucose Stimulated Insulin Secretion in Fetal Sheep. 2017. Society for Reproductive Investigation, 64</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Meeting. Poster Presentation.</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Stremming, J, Rozance PJ, Wesolowski SR, Jansson T, Wilkening RB, Hay WW Jr.,</w:t>
      </w:r>
      <w:r w:rsidRPr="00636BEF">
        <w:rPr>
          <w:rFonts w:ascii="Arial" w:eastAsia="Times New Roman" w:hAnsi="Arial" w:cs="Arial"/>
          <w:sz w:val="20"/>
          <w:szCs w:val="20"/>
          <w:u w:val="single"/>
        </w:rPr>
        <w:t xml:space="preserve"> Brown LD</w:t>
      </w:r>
      <w:r w:rsidRPr="00636BEF">
        <w:rPr>
          <w:rFonts w:ascii="Arial" w:eastAsia="Times New Roman" w:hAnsi="Arial" w:cs="Arial"/>
          <w:sz w:val="20"/>
          <w:szCs w:val="20"/>
        </w:rPr>
        <w:t>. Decreased skeletal muscle amino acid transporter gene expression, essential amino acid uptake, and protein synthesis rates in late gestation IUGR fetal sheep. 2017 Pediatric Academic Societies Meeting.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Gilje EA, Wesolowski SR, Rozance PJ, Hay WW Jr, Wilkening RB, and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Evidence for glucose-alanine cycle activation in IUGR fetal skeletal muscle. Western Society for Pediatric Research Annual Meeting 2018,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Navarro D, Rozance PJ, Wesolowski SR,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The effect of insulin infusion on myoblast proliferation in IUGR fetal sheep. Western Society for Pediatric Research Annual Meeting 2018,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lastRenderedPageBreak/>
        <w:t xml:space="preserve">Cilvik SN, Boehmer B, Shaw SC, Hay WW,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SR and Rozance PJ. Chronic glucagon infusion does not increase insulin secretion in late gestation fetal lambs. 2018. Western Society for Pediatric Research, Annual Meeting. Oral Presentation. </w:t>
      </w:r>
    </w:p>
    <w:p w:rsidR="00636BEF" w:rsidRPr="00636BEF" w:rsidRDefault="00636BEF" w:rsidP="00636BEF">
      <w:pPr>
        <w:spacing w:after="0" w:line="240" w:lineRule="auto"/>
        <w:ind w:left="36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P Lutz, B Boehmer, D LoTurco, S Shaw, SR Wesolowski, L Brown and P Rozance. Experimentally increasing fetal insulin concentrations increases pancreatic B-Cell area in growth restricted fetal sheep.  2018. Western Society for Pediatric Research, Annual Meeting. Oral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jc w:val="both"/>
        <w:rPr>
          <w:rFonts w:ascii="Arial" w:eastAsia="Times New Roman" w:hAnsi="Arial" w:cs="Arial"/>
          <w:sz w:val="20"/>
          <w:szCs w:val="20"/>
        </w:rPr>
      </w:pPr>
      <w:r w:rsidRPr="00636BEF">
        <w:rPr>
          <w:rFonts w:ascii="Arial" w:eastAsia="Times New Roman" w:hAnsi="Arial" w:cs="Arial"/>
          <w:sz w:val="20"/>
          <w:szCs w:val="20"/>
        </w:rPr>
        <w:t xml:space="preserve">Russell E,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SR, Hay WW, Rozance PJ and Boehmer B. Leucine potentiates glucose stimulated insulin secretion in the fetal sheep, but not in MIN6 cells. 2018. Western Society for Pediatric Research, Annual Meeting. Oral Presentation. </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Boehmer BH,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Wesolowski SR, Hay WW Jr., Rozance PJ. Leucine and Isoleucine Potentiate Glucose Stimulated Insulin Secretion in Fetal Sheep. Abstract S-088, Society for Reproductive 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2018,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BH Boehmer, </w:t>
      </w:r>
      <w:r w:rsidRPr="00636BEF">
        <w:rPr>
          <w:rFonts w:ascii="Arial" w:eastAsia="Times New Roman" w:hAnsi="Arial" w:cs="Arial"/>
          <w:sz w:val="20"/>
          <w:szCs w:val="20"/>
          <w:u w:val="single"/>
        </w:rPr>
        <w:t>LD Brown</w:t>
      </w:r>
      <w:r w:rsidRPr="00636BEF">
        <w:rPr>
          <w:rFonts w:ascii="Arial" w:eastAsia="Times New Roman" w:hAnsi="Arial" w:cs="Arial"/>
          <w:sz w:val="20"/>
          <w:szCs w:val="20"/>
        </w:rPr>
        <w:t>, SR Wesolowski, WW Hay, Jr., PJ Rozance. Chronic Leucine Supplementation Potentiates Glucose Stimulated Insulin Secretion in Fetal Sheep. 2018. Society for Reproductive Investigation, 65th Annual Meeting. Oral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Nguyen LM, Wesolowski SR, Rozance PJ,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Myoblast Proliferation, Differentiation, and Fusion into Myonuclei Are Reduced in the Skeletal Muscle of Intrauterine Growth Restricted Fetal Sheep. Abstract O-095, Society for Reproductive 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2018,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Wesolowski SR, Jonker S, Wilkening RB, Hay WW Jr, Rozance PJ. Chronic Anemic Hypoxemia Reduces Muscle Growth in Late Gestation Fetal Sheep. Abstract O-095, Society for Reproductive Investigation 63</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2018,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Jones AK,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Limesand SW, Wesolowski SR. Late gestation hypoxia increases norepinephrine and gluconeogenic gene expression to potentiate hepatic glucose production in fetal sheep. United States Society for Developmental Origins of Health and Disease (US </w:t>
      </w:r>
      <w:proofErr w:type="spellStart"/>
      <w:r w:rsidRPr="00636BEF">
        <w:rPr>
          <w:rFonts w:ascii="Arial" w:eastAsia="Times New Roman" w:hAnsi="Arial" w:cs="Arial"/>
          <w:sz w:val="20"/>
          <w:szCs w:val="20"/>
        </w:rPr>
        <w:t>DOHaD</w:t>
      </w:r>
      <w:proofErr w:type="spellEnd"/>
      <w:r w:rsidRPr="00636BEF">
        <w:rPr>
          <w:rFonts w:ascii="Arial" w:eastAsia="Times New Roman" w:hAnsi="Arial" w:cs="Arial"/>
          <w:sz w:val="20"/>
          <w:szCs w:val="20"/>
        </w:rPr>
        <w:t>) 2018 Conference. Chapel Hill, NC.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Nguyen LM, Shaw SC, Wesolowski SR, Rozance PJ, Hay WW,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Reduced skeletal myoblast proliferation, differentiation, and fusion into myonuclei results in decreased total myofiber number in intrauterine growth restricted fetal sheep. United States Society for Developmental Origins of Health and Disease (US </w:t>
      </w:r>
      <w:proofErr w:type="spellStart"/>
      <w:r w:rsidRPr="00636BEF">
        <w:rPr>
          <w:rFonts w:ascii="Arial" w:eastAsia="Times New Roman" w:hAnsi="Arial" w:cs="Arial"/>
          <w:sz w:val="20"/>
          <w:szCs w:val="20"/>
        </w:rPr>
        <w:t>DOHaD</w:t>
      </w:r>
      <w:proofErr w:type="spellEnd"/>
      <w:r w:rsidRPr="00636BEF">
        <w:rPr>
          <w:rFonts w:ascii="Arial" w:eastAsia="Times New Roman" w:hAnsi="Arial" w:cs="Arial"/>
          <w:sz w:val="20"/>
          <w:szCs w:val="20"/>
        </w:rPr>
        <w:t>) 2018 Conference. Chapel Hill, NC.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Heard SN, Shaw SC, Chang EI, Rozance PJ, Jonker SS,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IGF-1 infusion increases myoblast proliferation in late gestation fetal sheep. Western Society for Pediatric Research Annual Meeting 2019,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Stremming J, Powell TL, Jansson T,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Activity of sarcolemmal system A and L amino acid transporters and signaling pathways regulating muscle protein synthesis in intrauterine growth restricted fetal sheep. Western Society for Pediatric Research Annual Meeting 2019,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8"/>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Hulse W, Shaw SC, Rozance PJ, Wesolowski SR,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amino acid infusion into intrauterine growth restricted (IUGR) fetal sheep does not increase myofiber area. Western Society for Pediatric Research Annual Meeting 2019,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Wesolowski SR,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Exposure to Intrauterine Growth Restriction Reduces Amino Acid Utilization and Reveals a Sexually Dimorphic Metabolic Response in </w:t>
      </w:r>
      <w:r w:rsidRPr="00636BEF">
        <w:rPr>
          <w:rFonts w:ascii="Arial" w:eastAsia="Times New Roman" w:hAnsi="Arial" w:cs="Arial"/>
          <w:sz w:val="20"/>
          <w:szCs w:val="20"/>
        </w:rPr>
        <w:lastRenderedPageBreak/>
        <w:t>Skeletal Muscle of Late Gestation Fetal Lambs. Abstract T-105, Society for Reproductive Investigation 64</w:t>
      </w:r>
      <w:r w:rsidRPr="00636BEF">
        <w:rPr>
          <w:rFonts w:ascii="Arial" w:eastAsia="Times New Roman" w:hAnsi="Arial" w:cs="Arial"/>
          <w:sz w:val="20"/>
          <w:szCs w:val="20"/>
          <w:vertAlign w:val="superscript"/>
        </w:rPr>
        <w:t>rd</w:t>
      </w:r>
      <w:r w:rsidRPr="00636BEF">
        <w:rPr>
          <w:rFonts w:ascii="Arial" w:eastAsia="Times New Roman" w:hAnsi="Arial" w:cs="Arial"/>
          <w:sz w:val="20"/>
          <w:szCs w:val="20"/>
        </w:rPr>
        <w:t xml:space="preserve"> Annual Scientific Meeting 2019,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30"/>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Jones AK,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Hay WW Jr, Limesand SW, Wesolowski SR. Chronic Hypoxia Potentiates Hepatic Gluconeogenic and Mitochondrial Adaptations Despite Maintained Fetal Oxygen and Nutrient Uptake Rates in Late Gestation Fetal Sheep. </w:t>
      </w:r>
      <w:r w:rsidRPr="00636BEF">
        <w:rPr>
          <w:rFonts w:ascii="Arial" w:eastAsia="Times New Roman" w:hAnsi="Arial" w:cs="Arial"/>
          <w:color w:val="000000"/>
          <w:sz w:val="20"/>
          <w:szCs w:val="20"/>
          <w:shd w:val="clear" w:color="auto" w:fill="FFFFFF"/>
        </w:rPr>
        <w:t>Society for Reproductive Investigation, 64th Annual Meeting 2019.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31"/>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Stremming J, Powell TL, Jansson T,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Na+K+-ATPase Activity is Decreased in IUGR Fetal Skeletal Muscle Sarcolemma. Pediatric Academic Societies Meeting 2019,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32"/>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Hulse W, Shaw SC, Rozance PJ, Wesolowski SR,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Prolonged amino acid infusion into intrauterine growth restricted (IUGR) fetal sheep does not increase myofiber area. Pediatric Academic Societies Meeting 2019,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3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Cilvik SN, Boehmer B; Shaw SC, Hay WW Jr.,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Wesolowski SR, Rozance PJ. Hyperglucagonemia does not increase insulin secretion in late gestation fetal lambs. Pediatric Academic Society 2019, Annual Meeting. Poster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3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Cilvik SN, Wesolowski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Late gestation fetal hyperglucagonemia results in lower fetal weight and decreased uteroplacental nutrient uptake. Western Society for Pediatric Research 2020 Annual Meeting. Platform Presentation. </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33"/>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Hesse H, Levek C, Wilcox A, Driver CE, Stellar J, Galan H, Hobbins J, </w:t>
      </w:r>
      <w:r w:rsidRPr="007154F6">
        <w:rPr>
          <w:rFonts w:ascii="Arial" w:eastAsia="Times New Roman" w:hAnsi="Arial" w:cs="Arial"/>
          <w:sz w:val="20"/>
          <w:szCs w:val="20"/>
          <w:u w:val="single"/>
        </w:rPr>
        <w:t>Brown LD</w:t>
      </w:r>
      <w:r w:rsidRPr="00636BEF">
        <w:rPr>
          <w:rFonts w:ascii="Arial" w:eastAsia="Times New Roman" w:hAnsi="Arial" w:cs="Arial"/>
          <w:sz w:val="20"/>
          <w:szCs w:val="20"/>
        </w:rPr>
        <w:t>. Pathological fetal growth restriction results in the reduction in lean mass growth that persists into the neonatal period. Western Society for Pediatric Research 2020 Annual Meeting.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Cilvik SN, Wesolowski SR,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xml:space="preserve"> Rozance PJ. Late Gestation Fetal Hyperglucagonemia Results in Lower Fetal Weight, Fetal </w:t>
      </w:r>
      <w:proofErr w:type="spellStart"/>
      <w:r w:rsidRPr="00636BEF">
        <w:rPr>
          <w:rFonts w:ascii="Arial" w:eastAsia="Times New Roman" w:hAnsi="Arial" w:cs="Arial"/>
          <w:sz w:val="20"/>
          <w:szCs w:val="20"/>
        </w:rPr>
        <w:t>Hypoaminoacidemia</w:t>
      </w:r>
      <w:proofErr w:type="spellEnd"/>
      <w:r w:rsidRPr="00636BEF">
        <w:rPr>
          <w:rFonts w:ascii="Arial" w:eastAsia="Times New Roman" w:hAnsi="Arial" w:cs="Arial"/>
          <w:sz w:val="20"/>
          <w:szCs w:val="20"/>
        </w:rPr>
        <w:t>, and Decreased Uteroplacental Nutrient Uptake. 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Platform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Boehmer B,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Wesolowski SR, Rozance PJ. A 9-day Fetal Leucine Infusion Increases Pancreatic Islet Size, Vascularity, and the Beta-cell Population; Insulin Secretion; and VEGFA and HGF Expression in Late Gestation Sheep", Abstract #1294, 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Poster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u w:val="single"/>
        </w:rPr>
        <w:t>Brown LD</w:t>
      </w:r>
      <w:r w:rsidRPr="00636BEF">
        <w:rPr>
          <w:rFonts w:ascii="Arial" w:eastAsia="Times New Roman" w:hAnsi="Arial" w:cs="Arial"/>
          <w:sz w:val="20"/>
          <w:szCs w:val="20"/>
        </w:rPr>
        <w:t>, Boehmer B, Wesolowski SR, Rozance PJ. A One Week Fetal Leucine Infusion Increases the Proportion of Oxidative Fibers in Skeletal Muscle and Leads to Higher Rates of Leucine Oxidation in Late Gestation Fetal Sheep”. Abstract #1119, 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Poster Presentation.</w:t>
      </w:r>
    </w:p>
    <w:p w:rsidR="00636BEF" w:rsidRPr="00636BEF" w:rsidRDefault="00636BEF" w:rsidP="00636BEF">
      <w:pPr>
        <w:spacing w:after="0" w:line="240" w:lineRule="auto"/>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Chang EI, </w:t>
      </w:r>
      <w:r w:rsidR="007154F6" w:rsidRPr="007154F6">
        <w:rPr>
          <w:rFonts w:ascii="Arial" w:eastAsia="Times New Roman" w:hAnsi="Arial" w:cs="Arial"/>
          <w:sz w:val="20"/>
          <w:szCs w:val="20"/>
        </w:rPr>
        <w:t>Hetrick</w:t>
      </w:r>
      <w:r w:rsidR="007154F6">
        <w:rPr>
          <w:rFonts w:ascii="Arial" w:eastAsia="Times New Roman" w:hAnsi="Arial" w:cs="Arial"/>
          <w:sz w:val="20"/>
          <w:szCs w:val="20"/>
        </w:rPr>
        <w:t xml:space="preserve"> B</w:t>
      </w:r>
      <w:r w:rsidR="007154F6" w:rsidRPr="007154F6">
        <w:rPr>
          <w:rFonts w:ascii="Arial" w:eastAsia="Times New Roman" w:hAnsi="Arial" w:cs="Arial"/>
          <w:sz w:val="20"/>
          <w:szCs w:val="20"/>
        </w:rPr>
        <w:t>, Wesolowski</w:t>
      </w:r>
      <w:r w:rsidR="007154F6">
        <w:rPr>
          <w:rFonts w:ascii="Arial" w:eastAsia="Times New Roman" w:hAnsi="Arial" w:cs="Arial"/>
          <w:sz w:val="20"/>
          <w:szCs w:val="20"/>
        </w:rPr>
        <w:t xml:space="preserve"> SR</w:t>
      </w:r>
      <w:r w:rsidR="007154F6" w:rsidRPr="007154F6">
        <w:rPr>
          <w:rFonts w:ascii="Arial" w:eastAsia="Times New Roman" w:hAnsi="Arial" w:cs="Arial"/>
          <w:sz w:val="20"/>
          <w:szCs w:val="20"/>
        </w:rPr>
        <w:t>, Rozance</w:t>
      </w:r>
      <w:r w:rsidR="007154F6">
        <w:rPr>
          <w:rFonts w:ascii="Arial" w:eastAsia="Times New Roman" w:hAnsi="Arial" w:cs="Arial"/>
          <w:sz w:val="20"/>
          <w:szCs w:val="20"/>
        </w:rPr>
        <w:t xml:space="preserve"> PJ</w:t>
      </w:r>
      <w:r w:rsidR="007154F6" w:rsidRPr="007154F6">
        <w:rPr>
          <w:rFonts w:ascii="Arial" w:eastAsia="Times New Roman" w:hAnsi="Arial" w:cs="Arial"/>
          <w:sz w:val="20"/>
          <w:szCs w:val="20"/>
        </w:rPr>
        <w:t xml:space="preserve">, </w:t>
      </w:r>
      <w:proofErr w:type="spellStart"/>
      <w:r w:rsidR="007154F6" w:rsidRPr="007154F6">
        <w:rPr>
          <w:rFonts w:ascii="Arial" w:eastAsia="Times New Roman" w:hAnsi="Arial" w:cs="Arial"/>
          <w:sz w:val="20"/>
          <w:szCs w:val="20"/>
        </w:rPr>
        <w:t>McCurd</w:t>
      </w:r>
      <w:proofErr w:type="spellEnd"/>
      <w:r w:rsidR="007154F6">
        <w:rPr>
          <w:rFonts w:ascii="Arial" w:eastAsia="Times New Roman" w:hAnsi="Arial" w:cs="Arial"/>
          <w:sz w:val="20"/>
          <w:szCs w:val="20"/>
        </w:rPr>
        <w:t xml:space="preserve"> CE</w:t>
      </w:r>
      <w:r w:rsidR="007154F6" w:rsidRPr="007154F6">
        <w:rPr>
          <w:rFonts w:ascii="Arial" w:eastAsia="Times New Roman" w:hAnsi="Arial" w:cs="Arial"/>
          <w:sz w:val="20"/>
          <w:szCs w:val="20"/>
        </w:rPr>
        <w:t xml:space="preserve">, and </w:t>
      </w:r>
      <w:r w:rsidRPr="007154F6">
        <w:rPr>
          <w:rFonts w:ascii="Arial" w:eastAsia="Times New Roman" w:hAnsi="Arial" w:cs="Arial"/>
          <w:sz w:val="20"/>
          <w:szCs w:val="20"/>
          <w:u w:val="single"/>
        </w:rPr>
        <w:t>Brown LD</w:t>
      </w:r>
      <w:r w:rsidRPr="00636BEF">
        <w:rPr>
          <w:rFonts w:ascii="Arial" w:eastAsia="Times New Roman" w:hAnsi="Arial" w:cs="Arial"/>
          <w:sz w:val="20"/>
          <w:szCs w:val="20"/>
        </w:rPr>
        <w:t xml:space="preserve">. </w:t>
      </w:r>
      <w:r w:rsidR="007154F6" w:rsidRPr="007154F6">
        <w:rPr>
          <w:rFonts w:ascii="Arial" w:eastAsia="Times New Roman" w:hAnsi="Arial" w:cs="Arial"/>
          <w:sz w:val="20"/>
          <w:szCs w:val="20"/>
        </w:rPr>
        <w:t>Low Dose Insulin Infusion in IUGR Fetal Sheep Stimulates Skeletal Myoblast Proliferation but Not Fiber Number.</w:t>
      </w:r>
      <w:r w:rsidR="007154F6">
        <w:rPr>
          <w:rFonts w:ascii="Arial" w:eastAsia="Times New Roman" w:hAnsi="Arial" w:cs="Arial"/>
          <w:sz w:val="20"/>
          <w:szCs w:val="20"/>
        </w:rPr>
        <w:t xml:space="preserve"> </w:t>
      </w:r>
      <w:r w:rsidRPr="00636BEF">
        <w:rPr>
          <w:rFonts w:ascii="Arial" w:eastAsia="Times New Roman" w:hAnsi="Arial" w:cs="Arial"/>
          <w:sz w:val="20"/>
          <w:szCs w:val="20"/>
        </w:rPr>
        <w:t>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636BEF" w:rsidRPr="00636BEF" w:rsidRDefault="00636BEF" w:rsidP="00636BEF">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Stremming J, Armstrong M, Reisdorph N, Rozance PJ, </w:t>
      </w:r>
      <w:r w:rsidRPr="00636BEF">
        <w:rPr>
          <w:rFonts w:ascii="Arial" w:eastAsia="Times New Roman" w:hAnsi="Arial" w:cs="Arial"/>
          <w:sz w:val="20"/>
          <w:szCs w:val="20"/>
          <w:u w:val="single"/>
        </w:rPr>
        <w:t>Brown LD</w:t>
      </w:r>
      <w:r w:rsidRPr="00636BEF">
        <w:rPr>
          <w:rFonts w:ascii="Arial" w:eastAsia="Times New Roman" w:hAnsi="Arial" w:cs="Arial"/>
          <w:sz w:val="20"/>
          <w:szCs w:val="20"/>
        </w:rPr>
        <w:t>. Lower energy intermediates in skeletal muscle from late gestation IUGR fetal sheep. 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Platform Presentation.</w:t>
      </w:r>
    </w:p>
    <w:p w:rsidR="00636BEF" w:rsidRPr="00636BEF" w:rsidRDefault="00636BEF" w:rsidP="00636BEF">
      <w:pPr>
        <w:spacing w:after="0" w:line="240" w:lineRule="auto"/>
        <w:ind w:left="720"/>
        <w:rPr>
          <w:rFonts w:ascii="Arial" w:eastAsia="Times New Roman" w:hAnsi="Arial" w:cs="Arial"/>
          <w:sz w:val="20"/>
          <w:szCs w:val="20"/>
        </w:rPr>
      </w:pPr>
    </w:p>
    <w:p w:rsidR="00BE0A2C" w:rsidRDefault="00636BEF" w:rsidP="00BE0A2C">
      <w:pPr>
        <w:numPr>
          <w:ilvl w:val="0"/>
          <w:numId w:val="29"/>
        </w:numPr>
        <w:spacing w:after="0" w:line="240" w:lineRule="auto"/>
        <w:rPr>
          <w:rFonts w:ascii="Arial" w:eastAsia="Times New Roman" w:hAnsi="Arial" w:cs="Arial"/>
          <w:sz w:val="20"/>
          <w:szCs w:val="20"/>
        </w:rPr>
      </w:pPr>
      <w:r w:rsidRPr="00636BEF">
        <w:rPr>
          <w:rFonts w:ascii="Arial" w:eastAsia="Times New Roman" w:hAnsi="Arial" w:cs="Arial"/>
          <w:sz w:val="20"/>
          <w:szCs w:val="20"/>
        </w:rPr>
        <w:t xml:space="preserve">Jones A, Nash M, Wang D, </w:t>
      </w:r>
      <w:r w:rsidRPr="007154F6">
        <w:rPr>
          <w:rFonts w:ascii="Arial" w:eastAsia="Times New Roman" w:hAnsi="Arial" w:cs="Arial"/>
          <w:sz w:val="20"/>
          <w:szCs w:val="20"/>
          <w:u w:val="single"/>
        </w:rPr>
        <w:t>Brown LD</w:t>
      </w:r>
      <w:r w:rsidRPr="00636BEF">
        <w:rPr>
          <w:rFonts w:ascii="Arial" w:eastAsia="Times New Roman" w:hAnsi="Arial" w:cs="Arial"/>
          <w:sz w:val="20"/>
          <w:szCs w:val="20"/>
        </w:rPr>
        <w:t>, Rozance PJ, Wesolowski SR. Metformin Suppresses Glucose Production and Induces Transcriptional Responses in Metabolic and Stress Pathways in Fetal Hepatocytes. Abstract #F-088, 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Poster Presentation.</w:t>
      </w:r>
    </w:p>
    <w:p w:rsidR="00BE0A2C" w:rsidRPr="00BE0A2C" w:rsidRDefault="00BE0A2C" w:rsidP="00BE0A2C">
      <w:pPr>
        <w:spacing w:after="0" w:line="240" w:lineRule="auto"/>
        <w:ind w:left="720"/>
        <w:rPr>
          <w:rFonts w:ascii="Arial" w:eastAsia="Times New Roman" w:hAnsi="Arial" w:cs="Arial"/>
          <w:sz w:val="20"/>
          <w:szCs w:val="20"/>
        </w:rPr>
      </w:pPr>
    </w:p>
    <w:p w:rsidR="00BE0A2C" w:rsidRDefault="00BE0A2C" w:rsidP="00BE0A2C">
      <w:pPr>
        <w:numPr>
          <w:ilvl w:val="0"/>
          <w:numId w:val="29"/>
        </w:numPr>
        <w:spacing w:after="0" w:line="240" w:lineRule="auto"/>
        <w:rPr>
          <w:rFonts w:ascii="Arial" w:eastAsia="Times New Roman" w:hAnsi="Arial" w:cs="Arial"/>
          <w:sz w:val="20"/>
          <w:szCs w:val="20"/>
        </w:rPr>
      </w:pPr>
      <w:r w:rsidRPr="00BE0A2C">
        <w:rPr>
          <w:rFonts w:ascii="Arial" w:eastAsia="Times New Roman" w:hAnsi="Arial" w:cs="Arial"/>
          <w:sz w:val="20"/>
          <w:szCs w:val="20"/>
        </w:rPr>
        <w:t xml:space="preserve">Bok R, </w:t>
      </w:r>
      <w:proofErr w:type="spellStart"/>
      <w:r w:rsidRPr="00BE0A2C">
        <w:rPr>
          <w:rFonts w:ascii="Arial" w:eastAsia="Times New Roman" w:hAnsi="Arial" w:cs="Arial"/>
          <w:sz w:val="20"/>
          <w:szCs w:val="20"/>
        </w:rPr>
        <w:t>Wennersten</w:t>
      </w:r>
      <w:proofErr w:type="spellEnd"/>
      <w:r w:rsidRPr="00BE0A2C">
        <w:rPr>
          <w:rFonts w:ascii="Arial" w:eastAsia="Times New Roman" w:hAnsi="Arial" w:cs="Arial"/>
          <w:sz w:val="20"/>
          <w:szCs w:val="20"/>
        </w:rPr>
        <w:t xml:space="preserve"> SA, </w:t>
      </w:r>
      <w:proofErr w:type="spellStart"/>
      <w:r w:rsidRPr="00BE0A2C">
        <w:rPr>
          <w:rFonts w:ascii="Arial" w:eastAsia="Times New Roman" w:hAnsi="Arial" w:cs="Arial"/>
          <w:sz w:val="20"/>
          <w:szCs w:val="20"/>
        </w:rPr>
        <w:t>Stabler</w:t>
      </w:r>
      <w:proofErr w:type="spellEnd"/>
      <w:r w:rsidRPr="00BE0A2C">
        <w:rPr>
          <w:rFonts w:ascii="Arial" w:eastAsia="Times New Roman" w:hAnsi="Arial" w:cs="Arial"/>
          <w:sz w:val="20"/>
          <w:szCs w:val="20"/>
        </w:rPr>
        <w:t xml:space="preserve"> SP, Brown LD, </w:t>
      </w:r>
      <w:proofErr w:type="spellStart"/>
      <w:r w:rsidRPr="00BE0A2C">
        <w:rPr>
          <w:rFonts w:ascii="Arial" w:eastAsia="Times New Roman" w:hAnsi="Arial" w:cs="Arial"/>
          <w:sz w:val="20"/>
          <w:szCs w:val="20"/>
        </w:rPr>
        <w:t>Roede</w:t>
      </w:r>
      <w:proofErr w:type="spellEnd"/>
      <w:r w:rsidRPr="00BE0A2C">
        <w:rPr>
          <w:rFonts w:ascii="Arial" w:eastAsia="Times New Roman" w:hAnsi="Arial" w:cs="Arial"/>
          <w:sz w:val="20"/>
          <w:szCs w:val="20"/>
        </w:rPr>
        <w:t xml:space="preserve"> JR, MacLean KN, Hurt KJ. Redox regulation of estrogen-stimulated uterine blood flow: a mechanism of fetal growth restriction? </w:t>
      </w:r>
      <w:r w:rsidRPr="00636BEF">
        <w:rPr>
          <w:rFonts w:ascii="Arial" w:eastAsia="Times New Roman" w:hAnsi="Arial" w:cs="Arial"/>
          <w:sz w:val="20"/>
          <w:szCs w:val="20"/>
        </w:rPr>
        <w:t>Society for Reproductive Investigation 67</w:t>
      </w:r>
      <w:r w:rsidRPr="00636BEF">
        <w:rPr>
          <w:rFonts w:ascii="Arial" w:eastAsia="Times New Roman" w:hAnsi="Arial" w:cs="Arial"/>
          <w:sz w:val="20"/>
          <w:szCs w:val="20"/>
          <w:vertAlign w:val="superscript"/>
        </w:rPr>
        <w:t>th</w:t>
      </w:r>
      <w:r w:rsidRPr="00636BEF">
        <w:rPr>
          <w:rFonts w:ascii="Arial" w:eastAsia="Times New Roman" w:hAnsi="Arial" w:cs="Arial"/>
          <w:sz w:val="20"/>
          <w:szCs w:val="20"/>
        </w:rPr>
        <w:t xml:space="preserve"> Annual Scientific Meeting 2020, Poster Presentation.</w:t>
      </w:r>
    </w:p>
    <w:p w:rsidR="00AC275A" w:rsidRDefault="00AC275A" w:rsidP="00AC275A">
      <w:pPr>
        <w:pStyle w:val="ListParagraph"/>
        <w:rPr>
          <w:rFonts w:ascii="Arial" w:eastAsia="Times New Roman" w:hAnsi="Arial" w:cs="Arial"/>
          <w:sz w:val="20"/>
          <w:szCs w:val="20"/>
        </w:rPr>
      </w:pPr>
    </w:p>
    <w:p w:rsidR="00AC275A" w:rsidRDefault="00AC275A" w:rsidP="00AC275A">
      <w:pPr>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 xml:space="preserve">Heard SN, Chang EI, Shaw SC, Heintz A, Rozance PJ, Jonker SS, </w:t>
      </w:r>
      <w:r w:rsidRPr="00AC275A">
        <w:rPr>
          <w:rFonts w:ascii="Arial" w:eastAsia="Times New Roman" w:hAnsi="Arial" w:cs="Arial"/>
          <w:sz w:val="20"/>
          <w:szCs w:val="20"/>
          <w:u w:val="single"/>
        </w:rPr>
        <w:t>Brown LD</w:t>
      </w:r>
      <w:r w:rsidRPr="00636BEF">
        <w:rPr>
          <w:rFonts w:ascii="Arial" w:eastAsia="Times New Roman" w:hAnsi="Arial" w:cs="Arial"/>
          <w:sz w:val="20"/>
          <w:szCs w:val="20"/>
        </w:rPr>
        <w:t xml:space="preserve">. </w:t>
      </w:r>
      <w:r w:rsidRPr="00AC275A">
        <w:rPr>
          <w:rFonts w:ascii="Arial" w:eastAsia="Times New Roman" w:hAnsi="Arial" w:cs="Arial"/>
          <w:sz w:val="20"/>
          <w:szCs w:val="20"/>
        </w:rPr>
        <w:t>One-week IGF-1 infusion increases myoblast proliferation in late gestation fetal sheep</w:t>
      </w:r>
      <w:r w:rsidRPr="00636BEF">
        <w:rPr>
          <w:rFonts w:ascii="Arial" w:eastAsia="Times New Roman" w:hAnsi="Arial" w:cs="Arial"/>
          <w:sz w:val="20"/>
          <w:szCs w:val="20"/>
        </w:rPr>
        <w:t>.</w:t>
      </w:r>
      <w:r>
        <w:rPr>
          <w:rFonts w:ascii="Arial" w:eastAsia="Times New Roman" w:hAnsi="Arial" w:cs="Arial"/>
          <w:sz w:val="20"/>
          <w:szCs w:val="20"/>
        </w:rPr>
        <w:t xml:space="preserve"> Abstract #646. Pediatric Academic Society 2020</w:t>
      </w:r>
      <w:r w:rsidRPr="00636BEF">
        <w:rPr>
          <w:rFonts w:ascii="Arial" w:eastAsia="Times New Roman" w:hAnsi="Arial" w:cs="Arial"/>
          <w:sz w:val="20"/>
          <w:szCs w:val="20"/>
        </w:rPr>
        <w:t xml:space="preserve">, Annual Meeting. Poster Presentation. </w:t>
      </w:r>
    </w:p>
    <w:p w:rsidR="00AC275A" w:rsidRPr="00636BEF" w:rsidRDefault="00AC275A" w:rsidP="00AC275A">
      <w:pPr>
        <w:spacing w:after="0" w:line="240" w:lineRule="auto"/>
        <w:rPr>
          <w:rFonts w:ascii="Arial" w:eastAsia="Times New Roman" w:hAnsi="Arial" w:cs="Arial"/>
          <w:sz w:val="20"/>
          <w:szCs w:val="20"/>
        </w:rPr>
      </w:pPr>
    </w:p>
    <w:p w:rsidR="00AC275A" w:rsidRDefault="00AC275A" w:rsidP="00AC275A">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 xml:space="preserve">Hesse H, Levek C, Wilcox A, Driver C, Stellar J, Galan H, Hobbins J, </w:t>
      </w:r>
      <w:r w:rsidRPr="00AC275A">
        <w:rPr>
          <w:rFonts w:ascii="Arial" w:eastAsia="Times New Roman" w:hAnsi="Arial" w:cs="Arial"/>
          <w:sz w:val="20"/>
          <w:szCs w:val="20"/>
          <w:u w:val="single"/>
        </w:rPr>
        <w:t>Brown, LD</w:t>
      </w:r>
      <w:r w:rsidRPr="00AC275A">
        <w:rPr>
          <w:rFonts w:ascii="Arial" w:eastAsia="Times New Roman" w:hAnsi="Arial" w:cs="Arial"/>
          <w:sz w:val="20"/>
          <w:szCs w:val="20"/>
        </w:rPr>
        <w:t>.</w:t>
      </w:r>
      <w:r>
        <w:rPr>
          <w:rFonts w:ascii="Arial" w:eastAsia="Times New Roman" w:hAnsi="Arial" w:cs="Arial"/>
          <w:sz w:val="20"/>
          <w:szCs w:val="20"/>
        </w:rPr>
        <w:t xml:space="preserve"> </w:t>
      </w:r>
      <w:r w:rsidRPr="00AC275A">
        <w:rPr>
          <w:rFonts w:ascii="Arial" w:eastAsia="Times New Roman" w:hAnsi="Arial" w:cs="Arial"/>
          <w:sz w:val="20"/>
          <w:szCs w:val="20"/>
        </w:rPr>
        <w:t>Pathological fetal growth restriction results in reduction in lean mass growth that persists into the neonatal period</w:t>
      </w:r>
      <w:r>
        <w:rPr>
          <w:rFonts w:ascii="Arial" w:eastAsia="Times New Roman" w:hAnsi="Arial" w:cs="Arial"/>
          <w:sz w:val="20"/>
          <w:szCs w:val="20"/>
        </w:rPr>
        <w:t>. Abstract #301. Pediatric Academic Society 2020</w:t>
      </w:r>
      <w:r w:rsidRPr="00636BEF">
        <w:rPr>
          <w:rFonts w:ascii="Arial" w:eastAsia="Times New Roman" w:hAnsi="Arial" w:cs="Arial"/>
          <w:sz w:val="20"/>
          <w:szCs w:val="20"/>
        </w:rPr>
        <w:t>, Annual Meeting. Poster Presentation.</w:t>
      </w:r>
    </w:p>
    <w:p w:rsidR="00612CEF" w:rsidRPr="00612CEF" w:rsidRDefault="00612CEF" w:rsidP="00612CEF">
      <w:pPr>
        <w:pStyle w:val="ListParagraph"/>
        <w:rPr>
          <w:rFonts w:ascii="Arial" w:eastAsia="Times New Roman" w:hAnsi="Arial" w:cs="Arial"/>
          <w:sz w:val="20"/>
          <w:szCs w:val="20"/>
        </w:rPr>
      </w:pPr>
    </w:p>
    <w:p w:rsidR="00612CEF" w:rsidRDefault="00612CEF" w:rsidP="00612CEF">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White A, Stremming J, Jonker SS</w:t>
      </w:r>
      <w:r w:rsidRPr="00612CEF">
        <w:rPr>
          <w:rFonts w:ascii="Arial" w:eastAsia="Times New Roman" w:hAnsi="Arial" w:cs="Arial"/>
          <w:sz w:val="20"/>
          <w:szCs w:val="20"/>
        </w:rPr>
        <w:t xml:space="preserve">, </w:t>
      </w:r>
      <w:r>
        <w:rPr>
          <w:rFonts w:ascii="Arial" w:eastAsia="Times New Roman" w:hAnsi="Arial" w:cs="Arial"/>
          <w:sz w:val="20"/>
          <w:szCs w:val="20"/>
        </w:rPr>
        <w:t xml:space="preserve">Wesolowski SR, </w:t>
      </w:r>
      <w:r w:rsidRPr="00E51A95">
        <w:rPr>
          <w:rFonts w:ascii="Arial" w:eastAsia="Times New Roman" w:hAnsi="Arial" w:cs="Arial"/>
          <w:sz w:val="20"/>
          <w:szCs w:val="20"/>
          <w:u w:val="single"/>
        </w:rPr>
        <w:t>Brown LD</w:t>
      </w:r>
      <w:r>
        <w:rPr>
          <w:rFonts w:ascii="Arial" w:eastAsia="Times New Roman" w:hAnsi="Arial" w:cs="Arial"/>
          <w:sz w:val="20"/>
          <w:szCs w:val="20"/>
        </w:rPr>
        <w:t xml:space="preserve">, Rozance PJ. </w:t>
      </w:r>
      <w:r w:rsidRPr="00612CEF">
        <w:rPr>
          <w:rFonts w:ascii="Arial" w:eastAsia="Times New Roman" w:hAnsi="Arial" w:cs="Arial"/>
          <w:sz w:val="20"/>
          <w:szCs w:val="20"/>
        </w:rPr>
        <w:t>Attenuated Glucose-Stimulated Insulin Secretion Following Chronic IGF-1 Infusion in Late-gestation Fetal Sheep is Due to an Intrinsic Islet Defect</w:t>
      </w:r>
      <w:r>
        <w:rPr>
          <w:rFonts w:ascii="Arial" w:eastAsia="Times New Roman" w:hAnsi="Arial" w:cs="Arial"/>
          <w:sz w:val="20"/>
          <w:szCs w:val="20"/>
        </w:rPr>
        <w:t>. Pediatric Academic Society 2020</w:t>
      </w:r>
      <w:r w:rsidRPr="00636BEF">
        <w:rPr>
          <w:rFonts w:ascii="Arial" w:eastAsia="Times New Roman" w:hAnsi="Arial" w:cs="Arial"/>
          <w:sz w:val="20"/>
          <w:szCs w:val="20"/>
        </w:rPr>
        <w:t xml:space="preserve">, Annual Meeting. </w:t>
      </w:r>
      <w:r>
        <w:rPr>
          <w:rFonts w:ascii="Arial" w:eastAsia="Times New Roman" w:hAnsi="Arial" w:cs="Arial"/>
          <w:sz w:val="20"/>
          <w:szCs w:val="20"/>
        </w:rPr>
        <w:t>Platform</w:t>
      </w:r>
      <w:r w:rsidRPr="00636BEF">
        <w:rPr>
          <w:rFonts w:ascii="Arial" w:eastAsia="Times New Roman" w:hAnsi="Arial" w:cs="Arial"/>
          <w:sz w:val="20"/>
          <w:szCs w:val="20"/>
        </w:rPr>
        <w:t xml:space="preserve"> Presentation.</w:t>
      </w:r>
    </w:p>
    <w:p w:rsidR="00E51A95" w:rsidRPr="00E51A95" w:rsidRDefault="00E51A95" w:rsidP="00E51A95">
      <w:pPr>
        <w:spacing w:after="0" w:line="240" w:lineRule="auto"/>
        <w:rPr>
          <w:rFonts w:ascii="Arial" w:eastAsia="Times New Roman" w:hAnsi="Arial" w:cs="Arial"/>
          <w:sz w:val="20"/>
          <w:szCs w:val="20"/>
        </w:rPr>
      </w:pPr>
    </w:p>
    <w:p w:rsidR="00612CEF" w:rsidRPr="00612CEF" w:rsidRDefault="00E51A95" w:rsidP="00E51A95">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Stremming J, White A, Jonker SS</w:t>
      </w:r>
      <w:r w:rsidRPr="00612CEF">
        <w:rPr>
          <w:rFonts w:ascii="Arial" w:eastAsia="Times New Roman" w:hAnsi="Arial" w:cs="Arial"/>
          <w:sz w:val="20"/>
          <w:szCs w:val="20"/>
        </w:rPr>
        <w:t xml:space="preserve">, </w:t>
      </w:r>
      <w:r>
        <w:rPr>
          <w:rFonts w:ascii="Arial" w:eastAsia="Times New Roman" w:hAnsi="Arial" w:cs="Arial"/>
          <w:sz w:val="20"/>
          <w:szCs w:val="20"/>
        </w:rPr>
        <w:t xml:space="preserve">Wesolowski SR, Rozance PJ, </w:t>
      </w:r>
      <w:r w:rsidRPr="00E51A95">
        <w:rPr>
          <w:rFonts w:ascii="Arial" w:eastAsia="Times New Roman" w:hAnsi="Arial" w:cs="Arial"/>
          <w:sz w:val="20"/>
          <w:szCs w:val="20"/>
          <w:u w:val="single"/>
        </w:rPr>
        <w:t>Brown LD</w:t>
      </w:r>
      <w:r>
        <w:rPr>
          <w:rFonts w:ascii="Arial" w:eastAsia="Times New Roman" w:hAnsi="Arial" w:cs="Arial"/>
          <w:sz w:val="20"/>
          <w:szCs w:val="20"/>
        </w:rPr>
        <w:t xml:space="preserve">. </w:t>
      </w:r>
      <w:r w:rsidRPr="00E51A95">
        <w:rPr>
          <w:rFonts w:ascii="Arial" w:eastAsia="Times New Roman" w:hAnsi="Arial" w:cs="Arial"/>
          <w:sz w:val="20"/>
          <w:szCs w:val="20"/>
        </w:rPr>
        <w:t>IGF-1 infusion into late gestation fetal sheep increases organ size, though not by stimulating placental blood flow or nutrient transfer to the fetus</w:t>
      </w:r>
      <w:r>
        <w:rPr>
          <w:rFonts w:ascii="Arial" w:eastAsia="Times New Roman" w:hAnsi="Arial" w:cs="Arial"/>
          <w:sz w:val="20"/>
          <w:szCs w:val="20"/>
        </w:rPr>
        <w:t>. Pediatric Academic Society 2020</w:t>
      </w:r>
      <w:r w:rsidRPr="00636BEF">
        <w:rPr>
          <w:rFonts w:ascii="Arial" w:eastAsia="Times New Roman" w:hAnsi="Arial" w:cs="Arial"/>
          <w:sz w:val="20"/>
          <w:szCs w:val="20"/>
        </w:rPr>
        <w:t xml:space="preserve">, Annual Meeting. </w:t>
      </w:r>
      <w:r>
        <w:rPr>
          <w:rFonts w:ascii="Arial" w:eastAsia="Times New Roman" w:hAnsi="Arial" w:cs="Arial"/>
          <w:sz w:val="20"/>
          <w:szCs w:val="20"/>
        </w:rPr>
        <w:t>Platform</w:t>
      </w:r>
      <w:r w:rsidRPr="00636BEF">
        <w:rPr>
          <w:rFonts w:ascii="Arial" w:eastAsia="Times New Roman" w:hAnsi="Arial" w:cs="Arial"/>
          <w:sz w:val="20"/>
          <w:szCs w:val="20"/>
        </w:rPr>
        <w:t xml:space="preserve"> Presentation.</w:t>
      </w:r>
    </w:p>
    <w:p w:rsidR="00FA1006" w:rsidRPr="00C409B6" w:rsidRDefault="00FA1006" w:rsidP="00AC275A">
      <w:pPr>
        <w:spacing w:after="0" w:line="240" w:lineRule="auto"/>
        <w:ind w:firstLine="360"/>
        <w:rPr>
          <w:rFonts w:ascii="Arial" w:eastAsia="Times New Roman" w:hAnsi="Arial" w:cs="Arial"/>
          <w:sz w:val="20"/>
          <w:szCs w:val="20"/>
        </w:rPr>
      </w:pPr>
    </w:p>
    <w:sectPr w:rsidR="00FA1006" w:rsidRPr="00C409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E4" w:rsidRDefault="00C208E4" w:rsidP="007B2B9B">
      <w:pPr>
        <w:spacing w:after="0" w:line="240" w:lineRule="auto"/>
      </w:pPr>
      <w:r>
        <w:separator/>
      </w:r>
    </w:p>
  </w:endnote>
  <w:endnote w:type="continuationSeparator" w:id="0">
    <w:p w:rsidR="00C208E4" w:rsidRDefault="00C208E4" w:rsidP="007B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imes-Bold">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E4" w:rsidRDefault="00C208E4" w:rsidP="007B2B9B">
      <w:pPr>
        <w:spacing w:after="0" w:line="240" w:lineRule="auto"/>
      </w:pPr>
      <w:r>
        <w:separator/>
      </w:r>
    </w:p>
  </w:footnote>
  <w:footnote w:type="continuationSeparator" w:id="0">
    <w:p w:rsidR="00C208E4" w:rsidRDefault="00C208E4" w:rsidP="007B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9B" w:rsidRDefault="007B2B9B">
    <w:pPr>
      <w:pStyle w:val="Header"/>
    </w:pPr>
    <w:r>
      <w:ptab w:relativeTo="margin" w:alignment="center" w:leader="none"/>
    </w:r>
    <w:r>
      <w:ptab w:relativeTo="margin" w:alignment="right" w:leader="none"/>
    </w:r>
    <w:r>
      <w:t>October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990"/>
    <w:multiLevelType w:val="hybridMultilevel"/>
    <w:tmpl w:val="995CCB8A"/>
    <w:lvl w:ilvl="0" w:tplc="FAFC42E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75082"/>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C08EF"/>
    <w:multiLevelType w:val="hybridMultilevel"/>
    <w:tmpl w:val="E226643E"/>
    <w:lvl w:ilvl="0" w:tplc="FAFC42E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695A"/>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1F4D"/>
    <w:multiLevelType w:val="hybridMultilevel"/>
    <w:tmpl w:val="EC74A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B5173"/>
    <w:multiLevelType w:val="hybridMultilevel"/>
    <w:tmpl w:val="2A9E7E32"/>
    <w:lvl w:ilvl="0" w:tplc="DA265B94">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F6B"/>
    <w:multiLevelType w:val="hybridMultilevel"/>
    <w:tmpl w:val="61A0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94987"/>
    <w:multiLevelType w:val="hybridMultilevel"/>
    <w:tmpl w:val="04D00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F2CBE"/>
    <w:multiLevelType w:val="hybridMultilevel"/>
    <w:tmpl w:val="F594BE78"/>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B2F8E"/>
    <w:multiLevelType w:val="hybridMultilevel"/>
    <w:tmpl w:val="76A2A224"/>
    <w:lvl w:ilvl="0" w:tplc="FAFC42E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C6199"/>
    <w:multiLevelType w:val="hybridMultilevel"/>
    <w:tmpl w:val="66F8B7D0"/>
    <w:lvl w:ilvl="0" w:tplc="FAFC42E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560462"/>
    <w:multiLevelType w:val="hybridMultilevel"/>
    <w:tmpl w:val="EDE4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556DE"/>
    <w:multiLevelType w:val="hybridMultilevel"/>
    <w:tmpl w:val="F4AABC3A"/>
    <w:lvl w:ilvl="0" w:tplc="59CAF33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5166A6"/>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B1898"/>
    <w:multiLevelType w:val="hybridMultilevel"/>
    <w:tmpl w:val="8A84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4C5F"/>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25C64"/>
    <w:multiLevelType w:val="hybridMultilevel"/>
    <w:tmpl w:val="0A98ACA2"/>
    <w:lvl w:ilvl="0" w:tplc="FAFC42EC">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5D3B34"/>
    <w:multiLevelType w:val="hybridMultilevel"/>
    <w:tmpl w:val="EDE4D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24CF7"/>
    <w:multiLevelType w:val="hybridMultilevel"/>
    <w:tmpl w:val="CDB06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40CA5"/>
    <w:multiLevelType w:val="hybridMultilevel"/>
    <w:tmpl w:val="1138F78E"/>
    <w:lvl w:ilvl="0" w:tplc="CE80791A">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7280D"/>
    <w:multiLevelType w:val="hybridMultilevel"/>
    <w:tmpl w:val="89E226C0"/>
    <w:lvl w:ilvl="0" w:tplc="98BCC9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F20D8"/>
    <w:multiLevelType w:val="hybridMultilevel"/>
    <w:tmpl w:val="97D2C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4F461C"/>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B765F"/>
    <w:multiLevelType w:val="hybridMultilevel"/>
    <w:tmpl w:val="F00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93AC3"/>
    <w:multiLevelType w:val="hybridMultilevel"/>
    <w:tmpl w:val="9B8C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15"/>
  </w:num>
  <w:num w:numId="5">
    <w:abstractNumId w:val="13"/>
  </w:num>
  <w:num w:numId="6">
    <w:abstractNumId w:val="24"/>
  </w:num>
  <w:num w:numId="7">
    <w:abstractNumId w:val="1"/>
  </w:num>
  <w:num w:numId="8">
    <w:abstractNumId w:val="3"/>
  </w:num>
  <w:num w:numId="9">
    <w:abstractNumId w:val="22"/>
  </w:num>
  <w:num w:numId="10">
    <w:abstractNumId w:val="17"/>
  </w:num>
  <w:num w:numId="11">
    <w:abstractNumId w:val="0"/>
  </w:num>
  <w:num w:numId="12">
    <w:abstractNumId w:val="16"/>
  </w:num>
  <w:num w:numId="13">
    <w:abstractNumId w:val="9"/>
  </w:num>
  <w:num w:numId="14">
    <w:abstractNumId w:val="6"/>
  </w:num>
  <w:num w:numId="15">
    <w:abstractNumId w:val="2"/>
  </w:num>
  <w:num w:numId="16">
    <w:abstractNumId w:val="10"/>
  </w:num>
  <w:num w:numId="17">
    <w:abstractNumId w:val="23"/>
  </w:num>
  <w:num w:numId="18">
    <w:abstractNumId w:val="20"/>
  </w:num>
  <w:num w:numId="19">
    <w:abstractNumId w:val="14"/>
  </w:num>
  <w:num w:numId="20">
    <w:abstractNumId w:val="19"/>
  </w:num>
  <w:num w:numId="21">
    <w:abstractNumId w:val="8"/>
  </w:num>
  <w:num w:numId="22">
    <w:abstractNumId w:val="18"/>
  </w:num>
  <w:num w:numId="23">
    <w:abstractNumId w:val="5"/>
  </w:num>
  <w:num w:numId="24">
    <w:abstractNumId w:val="4"/>
  </w:num>
  <w:num w:numId="25">
    <w:abstractNumId w:val="11"/>
  </w:num>
  <w:num w:numId="26">
    <w:abstractNumId w:val="5"/>
    <w:lvlOverride w:ilvl="0">
      <w:lvl w:ilvl="0" w:tplc="DA265B94">
        <w:start w:val="1"/>
        <w:numFmt w:val="decimal"/>
        <w:lvlText w:val="%1."/>
        <w:lvlJc w:val="left"/>
        <w:pPr>
          <w:ind w:left="720" w:hanging="360"/>
        </w:pPr>
        <w:rPr>
          <w:rFonts w:hint="default"/>
          <w:b w:val="0"/>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5"/>
    <w:lvlOverride w:ilvl="0">
      <w:lvl w:ilvl="0" w:tplc="DA265B94">
        <w:start w:val="1"/>
        <w:numFmt w:val="decimal"/>
        <w:lvlText w:val="%1."/>
        <w:lvlJc w:val="left"/>
        <w:pPr>
          <w:ind w:left="720" w:hanging="360"/>
        </w:pPr>
        <w:rPr>
          <w:rFonts w:hint="default"/>
          <w:b w:val="0"/>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5"/>
    <w:lvlOverride w:ilvl="0">
      <w:lvl w:ilvl="0" w:tplc="DA265B94">
        <w:start w:val="1"/>
        <w:numFmt w:val="decimal"/>
        <w:suff w:val="space"/>
        <w:lvlText w:val="%1."/>
        <w:lvlJc w:val="left"/>
        <w:pPr>
          <w:ind w:left="720" w:hanging="360"/>
        </w:pPr>
        <w:rPr>
          <w:rFonts w:hint="default"/>
          <w:b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B6"/>
    <w:rsid w:val="0001228B"/>
    <w:rsid w:val="00035AEC"/>
    <w:rsid w:val="00041070"/>
    <w:rsid w:val="00081692"/>
    <w:rsid w:val="00094E72"/>
    <w:rsid w:val="00151456"/>
    <w:rsid w:val="001721CA"/>
    <w:rsid w:val="001C0185"/>
    <w:rsid w:val="001E2FF0"/>
    <w:rsid w:val="002877C7"/>
    <w:rsid w:val="002F2F09"/>
    <w:rsid w:val="00436471"/>
    <w:rsid w:val="00577351"/>
    <w:rsid w:val="005C4F5B"/>
    <w:rsid w:val="005D2176"/>
    <w:rsid w:val="00612CEF"/>
    <w:rsid w:val="00636BEF"/>
    <w:rsid w:val="006B6016"/>
    <w:rsid w:val="007154F6"/>
    <w:rsid w:val="007576EF"/>
    <w:rsid w:val="007B2B9B"/>
    <w:rsid w:val="00881295"/>
    <w:rsid w:val="00881F72"/>
    <w:rsid w:val="008A5695"/>
    <w:rsid w:val="009C4E49"/>
    <w:rsid w:val="00AC275A"/>
    <w:rsid w:val="00B52EF2"/>
    <w:rsid w:val="00B71692"/>
    <w:rsid w:val="00B92F8C"/>
    <w:rsid w:val="00BA58CD"/>
    <w:rsid w:val="00BB4BCA"/>
    <w:rsid w:val="00BB5A1B"/>
    <w:rsid w:val="00BE0A2C"/>
    <w:rsid w:val="00C208E4"/>
    <w:rsid w:val="00C30E1A"/>
    <w:rsid w:val="00C409B6"/>
    <w:rsid w:val="00D0669F"/>
    <w:rsid w:val="00E021E1"/>
    <w:rsid w:val="00E51A95"/>
    <w:rsid w:val="00E9665D"/>
    <w:rsid w:val="00EF3496"/>
    <w:rsid w:val="00F006A6"/>
    <w:rsid w:val="00F32F35"/>
    <w:rsid w:val="00FA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FCA142"/>
  <w15:chartTrackingRefBased/>
  <w15:docId w15:val="{ADB6D1C3-B7C3-4A55-9262-FD8B3E5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BEF"/>
    <w:pPr>
      <w:keepNext/>
      <w:spacing w:after="0" w:line="240" w:lineRule="auto"/>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636BEF"/>
    <w:pPr>
      <w:keepNext/>
      <w:spacing w:after="0" w:line="240" w:lineRule="auto"/>
      <w:ind w:left="720"/>
      <w:outlineLvl w:val="1"/>
    </w:pPr>
    <w:rPr>
      <w:rFonts w:ascii="Times New Roman" w:eastAsia="Times New Roman" w:hAnsi="Times New Roman" w:cs="Times New Roman"/>
      <w:b/>
      <w:sz w:val="20"/>
      <w:szCs w:val="20"/>
    </w:rPr>
  </w:style>
  <w:style w:type="paragraph" w:styleId="Heading4">
    <w:name w:val="heading 4"/>
    <w:basedOn w:val="Normal"/>
    <w:next w:val="Normal"/>
    <w:link w:val="Heading4Char"/>
    <w:semiHidden/>
    <w:unhideWhenUsed/>
    <w:qFormat/>
    <w:rsid w:val="00636BEF"/>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B6"/>
    <w:pPr>
      <w:ind w:left="720"/>
      <w:contextualSpacing/>
    </w:pPr>
  </w:style>
  <w:style w:type="character" w:customStyle="1" w:styleId="Heading1Char">
    <w:name w:val="Heading 1 Char"/>
    <w:basedOn w:val="DefaultParagraphFont"/>
    <w:link w:val="Heading1"/>
    <w:rsid w:val="00636BEF"/>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636BEF"/>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636BEF"/>
    <w:rPr>
      <w:rFonts w:ascii="Calibri" w:eastAsia="Times New Roman" w:hAnsi="Calibri" w:cs="Times New Roman"/>
      <w:b/>
      <w:bCs/>
      <w:sz w:val="28"/>
      <w:szCs w:val="28"/>
    </w:rPr>
  </w:style>
  <w:style w:type="numbering" w:customStyle="1" w:styleId="NoList1">
    <w:name w:val="No List1"/>
    <w:next w:val="NoList"/>
    <w:semiHidden/>
    <w:rsid w:val="00636BEF"/>
  </w:style>
  <w:style w:type="character" w:styleId="Hyperlink">
    <w:name w:val="Hyperlink"/>
    <w:rsid w:val="00636BEF"/>
    <w:rPr>
      <w:color w:val="0000FF"/>
      <w:u w:val="single"/>
    </w:rPr>
  </w:style>
  <w:style w:type="paragraph" w:styleId="Title">
    <w:name w:val="Title"/>
    <w:basedOn w:val="Normal"/>
    <w:link w:val="TitleChar"/>
    <w:qFormat/>
    <w:rsid w:val="00636BEF"/>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636BEF"/>
    <w:rPr>
      <w:rFonts w:ascii="Times New Roman" w:eastAsia="Times New Roman" w:hAnsi="Times New Roman" w:cs="Times New Roman"/>
      <w:b/>
      <w:sz w:val="20"/>
      <w:szCs w:val="20"/>
    </w:rPr>
  </w:style>
  <w:style w:type="character" w:styleId="FollowedHyperlink">
    <w:name w:val="FollowedHyperlink"/>
    <w:rsid w:val="00636BEF"/>
    <w:rPr>
      <w:color w:val="800080"/>
      <w:u w:val="single"/>
    </w:rPr>
  </w:style>
  <w:style w:type="paragraph" w:styleId="Header">
    <w:name w:val="header"/>
    <w:basedOn w:val="Normal"/>
    <w:link w:val="HeaderChar"/>
    <w:uiPriority w:val="99"/>
    <w:rsid w:val="00636B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36BEF"/>
    <w:rPr>
      <w:rFonts w:ascii="Times New Roman" w:eastAsia="Times New Roman" w:hAnsi="Times New Roman" w:cs="Times New Roman"/>
      <w:sz w:val="20"/>
      <w:szCs w:val="20"/>
    </w:rPr>
  </w:style>
  <w:style w:type="paragraph" w:styleId="Footer">
    <w:name w:val="footer"/>
    <w:basedOn w:val="Normal"/>
    <w:link w:val="FooterChar"/>
    <w:rsid w:val="00636B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36BEF"/>
    <w:rPr>
      <w:rFonts w:ascii="Times New Roman" w:eastAsia="Times New Roman" w:hAnsi="Times New Roman" w:cs="Times New Roman"/>
      <w:sz w:val="20"/>
      <w:szCs w:val="20"/>
    </w:rPr>
  </w:style>
  <w:style w:type="character" w:styleId="PageNumber">
    <w:name w:val="page number"/>
    <w:basedOn w:val="DefaultParagraphFont"/>
    <w:rsid w:val="00636BEF"/>
  </w:style>
  <w:style w:type="paragraph" w:styleId="BalloonText">
    <w:name w:val="Balloon Text"/>
    <w:basedOn w:val="Normal"/>
    <w:link w:val="BalloonTextChar"/>
    <w:rsid w:val="00636BE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36BEF"/>
    <w:rPr>
      <w:rFonts w:ascii="Tahoma" w:eastAsia="Times New Roman" w:hAnsi="Tahoma" w:cs="Times New Roman"/>
      <w:sz w:val="16"/>
      <w:szCs w:val="16"/>
      <w:lang w:val="x-none" w:eastAsia="x-none"/>
    </w:rPr>
  </w:style>
  <w:style w:type="paragraph" w:customStyle="1" w:styleId="Title1">
    <w:name w:val="Title1"/>
    <w:basedOn w:val="Normal"/>
    <w:rsid w:val="00636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636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636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36BEF"/>
  </w:style>
  <w:style w:type="paragraph" w:customStyle="1" w:styleId="DataField">
    <w:name w:val="Data Field"/>
    <w:basedOn w:val="Normal"/>
    <w:rsid w:val="00636BEF"/>
    <w:pPr>
      <w:spacing w:after="0" w:line="240" w:lineRule="auto"/>
    </w:pPr>
    <w:rPr>
      <w:rFonts w:ascii="Arial" w:eastAsia="Calibri" w:hAnsi="Arial" w:cs="Arial"/>
    </w:rPr>
  </w:style>
  <w:style w:type="character" w:styleId="Strong">
    <w:name w:val="Strong"/>
    <w:uiPriority w:val="22"/>
    <w:qFormat/>
    <w:rsid w:val="00636BEF"/>
    <w:rPr>
      <w:b/>
      <w:bCs/>
    </w:rPr>
  </w:style>
  <w:style w:type="paragraph" w:customStyle="1" w:styleId="EndNoteBibliography">
    <w:name w:val="EndNote Bibliography"/>
    <w:basedOn w:val="Normal"/>
    <w:link w:val="EndNoteBibliographyChar"/>
    <w:rsid w:val="00636BEF"/>
    <w:pPr>
      <w:spacing w:after="0"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636BEF"/>
    <w:rPr>
      <w:rFonts w:ascii="Times New Roman" w:eastAsia="Times New Roman" w:hAnsi="Times New Roman" w:cs="Times New Roman"/>
      <w:noProof/>
      <w:sz w:val="24"/>
      <w:szCs w:val="24"/>
    </w:rPr>
  </w:style>
  <w:style w:type="table" w:styleId="TableGrid">
    <w:name w:val="Table Grid"/>
    <w:basedOn w:val="TableNormal"/>
    <w:rsid w:val="00636B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36BEF"/>
    <w:rPr>
      <w:i/>
      <w:iCs/>
    </w:rPr>
  </w:style>
  <w:style w:type="character" w:customStyle="1" w:styleId="UnresolvedMention1">
    <w:name w:val="Unresolved Mention1"/>
    <w:uiPriority w:val="99"/>
    <w:semiHidden/>
    <w:unhideWhenUsed/>
    <w:rsid w:val="00636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60142">
      <w:bodyDiv w:val="1"/>
      <w:marLeft w:val="0"/>
      <w:marRight w:val="0"/>
      <w:marTop w:val="0"/>
      <w:marBottom w:val="0"/>
      <w:divBdr>
        <w:top w:val="none" w:sz="0" w:space="0" w:color="auto"/>
        <w:left w:val="none" w:sz="0" w:space="0" w:color="auto"/>
        <w:bottom w:val="none" w:sz="0" w:space="0" w:color="auto"/>
        <w:right w:val="none" w:sz="0" w:space="0" w:color="auto"/>
      </w:divBdr>
    </w:div>
    <w:div w:id="580137224">
      <w:bodyDiv w:val="1"/>
      <w:marLeft w:val="0"/>
      <w:marRight w:val="0"/>
      <w:marTop w:val="0"/>
      <w:marBottom w:val="0"/>
      <w:divBdr>
        <w:top w:val="none" w:sz="0" w:space="0" w:color="auto"/>
        <w:left w:val="none" w:sz="0" w:space="0" w:color="auto"/>
        <w:bottom w:val="none" w:sz="0" w:space="0" w:color="auto"/>
        <w:right w:val="none" w:sz="0" w:space="0" w:color="auto"/>
      </w:divBdr>
    </w:div>
    <w:div w:id="824318640">
      <w:bodyDiv w:val="1"/>
      <w:marLeft w:val="0"/>
      <w:marRight w:val="0"/>
      <w:marTop w:val="0"/>
      <w:marBottom w:val="0"/>
      <w:divBdr>
        <w:top w:val="none" w:sz="0" w:space="0" w:color="auto"/>
        <w:left w:val="none" w:sz="0" w:space="0" w:color="auto"/>
        <w:bottom w:val="none" w:sz="0" w:space="0" w:color="auto"/>
        <w:right w:val="none" w:sz="0" w:space="0" w:color="auto"/>
      </w:divBdr>
    </w:div>
    <w:div w:id="1091970640">
      <w:bodyDiv w:val="1"/>
      <w:marLeft w:val="0"/>
      <w:marRight w:val="0"/>
      <w:marTop w:val="0"/>
      <w:marBottom w:val="0"/>
      <w:divBdr>
        <w:top w:val="none" w:sz="0" w:space="0" w:color="auto"/>
        <w:left w:val="none" w:sz="0" w:space="0" w:color="auto"/>
        <w:bottom w:val="none" w:sz="0" w:space="0" w:color="auto"/>
        <w:right w:val="none" w:sz="0" w:space="0" w:color="auto"/>
      </w:divBdr>
    </w:div>
    <w:div w:id="1369916031">
      <w:bodyDiv w:val="1"/>
      <w:marLeft w:val="0"/>
      <w:marRight w:val="0"/>
      <w:marTop w:val="0"/>
      <w:marBottom w:val="0"/>
      <w:divBdr>
        <w:top w:val="none" w:sz="0" w:space="0" w:color="auto"/>
        <w:left w:val="none" w:sz="0" w:space="0" w:color="auto"/>
        <w:bottom w:val="none" w:sz="0" w:space="0" w:color="auto"/>
        <w:right w:val="none" w:sz="0" w:space="0" w:color="auto"/>
      </w:divBdr>
      <w:divsChild>
        <w:div w:id="1762945564">
          <w:marLeft w:val="0"/>
          <w:marRight w:val="0"/>
          <w:marTop w:val="0"/>
          <w:marBottom w:val="0"/>
          <w:divBdr>
            <w:top w:val="none" w:sz="0" w:space="0" w:color="auto"/>
            <w:left w:val="none" w:sz="0" w:space="0" w:color="auto"/>
            <w:bottom w:val="none" w:sz="0" w:space="0" w:color="auto"/>
            <w:right w:val="none" w:sz="0" w:space="0" w:color="auto"/>
          </w:divBdr>
        </w:div>
      </w:divsChild>
    </w:div>
    <w:div w:id="1483505415">
      <w:bodyDiv w:val="1"/>
      <w:marLeft w:val="0"/>
      <w:marRight w:val="0"/>
      <w:marTop w:val="0"/>
      <w:marBottom w:val="0"/>
      <w:divBdr>
        <w:top w:val="none" w:sz="0" w:space="0" w:color="auto"/>
        <w:left w:val="none" w:sz="0" w:space="0" w:color="auto"/>
        <w:bottom w:val="none" w:sz="0" w:space="0" w:color="auto"/>
        <w:right w:val="none" w:sz="0" w:space="0" w:color="auto"/>
      </w:divBdr>
      <w:divsChild>
        <w:div w:id="1155100989">
          <w:marLeft w:val="0"/>
          <w:marRight w:val="0"/>
          <w:marTop w:val="0"/>
          <w:marBottom w:val="0"/>
          <w:divBdr>
            <w:top w:val="none" w:sz="0" w:space="0" w:color="auto"/>
            <w:left w:val="none" w:sz="0" w:space="0" w:color="auto"/>
            <w:bottom w:val="none" w:sz="0" w:space="0" w:color="auto"/>
            <w:right w:val="none" w:sz="0" w:space="0" w:color="auto"/>
          </w:divBdr>
        </w:div>
      </w:divsChild>
    </w:div>
    <w:div w:id="1571697823">
      <w:bodyDiv w:val="1"/>
      <w:marLeft w:val="0"/>
      <w:marRight w:val="0"/>
      <w:marTop w:val="0"/>
      <w:marBottom w:val="0"/>
      <w:divBdr>
        <w:top w:val="none" w:sz="0" w:space="0" w:color="auto"/>
        <w:left w:val="none" w:sz="0" w:space="0" w:color="auto"/>
        <w:bottom w:val="none" w:sz="0" w:space="0" w:color="auto"/>
        <w:right w:val="none" w:sz="0" w:space="0" w:color="auto"/>
      </w:divBdr>
      <w:divsChild>
        <w:div w:id="898368254">
          <w:marLeft w:val="0"/>
          <w:marRight w:val="0"/>
          <w:marTop w:val="0"/>
          <w:marBottom w:val="0"/>
          <w:divBdr>
            <w:top w:val="none" w:sz="0" w:space="0" w:color="auto"/>
            <w:left w:val="none" w:sz="0" w:space="0" w:color="auto"/>
            <w:bottom w:val="none" w:sz="0" w:space="0" w:color="auto"/>
            <w:right w:val="none" w:sz="0" w:space="0" w:color="auto"/>
          </w:divBdr>
        </w:div>
      </w:divsChild>
    </w:div>
    <w:div w:id="1611163620">
      <w:bodyDiv w:val="1"/>
      <w:marLeft w:val="0"/>
      <w:marRight w:val="0"/>
      <w:marTop w:val="0"/>
      <w:marBottom w:val="0"/>
      <w:divBdr>
        <w:top w:val="none" w:sz="0" w:space="0" w:color="auto"/>
        <w:left w:val="none" w:sz="0" w:space="0" w:color="auto"/>
        <w:bottom w:val="none" w:sz="0" w:space="0" w:color="auto"/>
        <w:right w:val="none" w:sz="0" w:space="0" w:color="auto"/>
      </w:divBdr>
    </w:div>
    <w:div w:id="1894271070">
      <w:bodyDiv w:val="1"/>
      <w:marLeft w:val="0"/>
      <w:marRight w:val="0"/>
      <w:marTop w:val="0"/>
      <w:marBottom w:val="0"/>
      <w:divBdr>
        <w:top w:val="none" w:sz="0" w:space="0" w:color="auto"/>
        <w:left w:val="none" w:sz="0" w:space="0" w:color="auto"/>
        <w:bottom w:val="none" w:sz="0" w:space="0" w:color="auto"/>
        <w:right w:val="none" w:sz="0" w:space="0" w:color="auto"/>
      </w:divBdr>
      <w:divsChild>
        <w:div w:id="1567492967">
          <w:marLeft w:val="0"/>
          <w:marRight w:val="0"/>
          <w:marTop w:val="0"/>
          <w:marBottom w:val="0"/>
          <w:divBdr>
            <w:top w:val="none" w:sz="0" w:space="0" w:color="auto"/>
            <w:left w:val="none" w:sz="0" w:space="0" w:color="auto"/>
            <w:bottom w:val="none" w:sz="0" w:space="0" w:color="auto"/>
            <w:right w:val="none" w:sz="0" w:space="0" w:color="auto"/>
          </w:divBdr>
        </w:div>
      </w:divsChild>
    </w:div>
    <w:div w:id="1899709943">
      <w:bodyDiv w:val="1"/>
      <w:marLeft w:val="0"/>
      <w:marRight w:val="0"/>
      <w:marTop w:val="0"/>
      <w:marBottom w:val="0"/>
      <w:divBdr>
        <w:top w:val="none" w:sz="0" w:space="0" w:color="auto"/>
        <w:left w:val="none" w:sz="0" w:space="0" w:color="auto"/>
        <w:bottom w:val="none" w:sz="0" w:space="0" w:color="auto"/>
        <w:right w:val="none" w:sz="0" w:space="0" w:color="auto"/>
      </w:divBdr>
    </w:div>
    <w:div w:id="1996490054">
      <w:bodyDiv w:val="1"/>
      <w:marLeft w:val="0"/>
      <w:marRight w:val="0"/>
      <w:marTop w:val="0"/>
      <w:marBottom w:val="0"/>
      <w:divBdr>
        <w:top w:val="none" w:sz="0" w:space="0" w:color="auto"/>
        <w:left w:val="none" w:sz="0" w:space="0" w:color="auto"/>
        <w:bottom w:val="none" w:sz="0" w:space="0" w:color="auto"/>
        <w:right w:val="none" w:sz="0" w:space="0" w:color="auto"/>
      </w:divBdr>
    </w:div>
    <w:div w:id="2079742215">
      <w:bodyDiv w:val="1"/>
      <w:marLeft w:val="0"/>
      <w:marRight w:val="0"/>
      <w:marTop w:val="0"/>
      <w:marBottom w:val="0"/>
      <w:divBdr>
        <w:top w:val="none" w:sz="0" w:space="0" w:color="auto"/>
        <w:left w:val="none" w:sz="0" w:space="0" w:color="auto"/>
        <w:bottom w:val="none" w:sz="0" w:space="0" w:color="auto"/>
        <w:right w:val="none" w:sz="0" w:space="0" w:color="auto"/>
      </w:divBdr>
      <w:divsChild>
        <w:div w:id="18771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rown@cuanschutz.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isiknowledge.com:80/WoS/CIW.cgi?SID=U2mK4PI@n593OkDmE7e&amp;Func=Abstract&amp;doc=6/1" TargetMode="External"/><Relationship Id="rId4" Type="http://schemas.openxmlformats.org/officeDocument/2006/relationships/settings" Target="settings.xml"/><Relationship Id="rId9" Type="http://schemas.openxmlformats.org/officeDocument/2006/relationships/hyperlink" Target="http://www.healthpolicysolutions.org/2013/04/03/womb-may-hold-secrets-to-curbing-obesity-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5917-830E-4970-8C3E-961FC2B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12827</Words>
  <Characters>73120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Laura</dc:creator>
  <cp:keywords/>
  <dc:description/>
  <cp:lastModifiedBy>Laura Brown</cp:lastModifiedBy>
  <cp:revision>10</cp:revision>
  <dcterms:created xsi:type="dcterms:W3CDTF">2020-07-07T18:34:00Z</dcterms:created>
  <dcterms:modified xsi:type="dcterms:W3CDTF">2020-10-07T23:08:00Z</dcterms:modified>
</cp:coreProperties>
</file>